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71" w:rsidRPr="00F402B6" w:rsidRDefault="00D90B71" w:rsidP="00D90B71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بسمه تعالی</w:t>
      </w:r>
    </w:p>
    <w:p w:rsidR="003849BF" w:rsidRPr="00F402B6" w:rsidRDefault="00D90B71" w:rsidP="00BE4D40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اطلاعات و سوابق </w:t>
      </w:r>
      <w:r w:rsidR="0036524A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(تا </w:t>
      </w:r>
      <w:r w:rsidR="00BE4D40" w:rsidRPr="00F402B6">
        <w:rPr>
          <w:rFonts w:cs="B Zar" w:hint="cs"/>
          <w:b/>
          <w:bCs/>
          <w:sz w:val="20"/>
          <w:szCs w:val="20"/>
          <w:rtl/>
          <w:lang w:bidi="fa-IR"/>
        </w:rPr>
        <w:t>آبان ماه 1400</w:t>
      </w:r>
      <w:r w:rsidR="0036524A" w:rsidRPr="00F402B6">
        <w:rPr>
          <w:rFonts w:cs="B Zar" w:hint="cs"/>
          <w:b/>
          <w:bCs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2270"/>
        <w:gridCol w:w="9498"/>
      </w:tblGrid>
      <w:tr w:rsidR="00D90B71" w:rsidRPr="00F402B6" w:rsidTr="0000518B">
        <w:tc>
          <w:tcPr>
            <w:tcW w:w="2270" w:type="dxa"/>
          </w:tcPr>
          <w:p w:rsidR="00D90B71" w:rsidRPr="00F402B6" w:rsidRDefault="00D90B71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9498" w:type="dxa"/>
          </w:tcPr>
          <w:p w:rsidR="00D90B71" w:rsidRPr="00F402B6" w:rsidRDefault="002977C0" w:rsidP="002B5AC7">
            <w:pPr>
              <w:bidi/>
              <w:spacing w:line="36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محمدرضا حق</w:t>
            </w:r>
            <w:r w:rsidRPr="00F402B6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شناس</w:t>
            </w:r>
          </w:p>
        </w:tc>
      </w:tr>
      <w:tr w:rsidR="00D90B71" w:rsidRPr="00F402B6" w:rsidTr="0000518B">
        <w:tc>
          <w:tcPr>
            <w:tcW w:w="2270" w:type="dxa"/>
          </w:tcPr>
          <w:p w:rsidR="00D90B71" w:rsidRPr="00F402B6" w:rsidRDefault="00D90B71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مرتبه علمی</w:t>
            </w:r>
          </w:p>
        </w:tc>
        <w:tc>
          <w:tcPr>
            <w:tcW w:w="9498" w:type="dxa"/>
          </w:tcPr>
          <w:p w:rsidR="00D90B71" w:rsidRPr="00F402B6" w:rsidRDefault="002977C0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استادیار</w:t>
            </w:r>
          </w:p>
        </w:tc>
      </w:tr>
      <w:tr w:rsidR="00D90B71" w:rsidRPr="00F402B6" w:rsidTr="0000518B">
        <w:tc>
          <w:tcPr>
            <w:tcW w:w="2270" w:type="dxa"/>
          </w:tcPr>
          <w:p w:rsidR="00D90B71" w:rsidRPr="00F402B6" w:rsidRDefault="00D90B71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آخرین مدرک تحصیلی</w:t>
            </w:r>
          </w:p>
        </w:tc>
        <w:tc>
          <w:tcPr>
            <w:tcW w:w="9498" w:type="dxa"/>
          </w:tcPr>
          <w:p w:rsidR="00D90B71" w:rsidRPr="00F402B6" w:rsidRDefault="002977C0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دکتری فقه و حقوق جزا</w:t>
            </w:r>
          </w:p>
        </w:tc>
      </w:tr>
      <w:tr w:rsidR="00D90B71" w:rsidRPr="00F402B6" w:rsidTr="0000518B">
        <w:tc>
          <w:tcPr>
            <w:tcW w:w="2270" w:type="dxa"/>
          </w:tcPr>
          <w:p w:rsidR="00D90B71" w:rsidRPr="00F402B6" w:rsidRDefault="00D90B71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9498" w:type="dxa"/>
          </w:tcPr>
          <w:p w:rsidR="00D90B71" w:rsidRPr="00F402B6" w:rsidRDefault="002977C0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09132696477</w:t>
            </w:r>
          </w:p>
        </w:tc>
      </w:tr>
      <w:tr w:rsidR="00D90B71" w:rsidRPr="00F402B6" w:rsidTr="0000518B">
        <w:tc>
          <w:tcPr>
            <w:tcW w:w="2270" w:type="dxa"/>
          </w:tcPr>
          <w:p w:rsidR="00D90B71" w:rsidRPr="00F402B6" w:rsidRDefault="00D90B71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پست الکترونیک</w:t>
            </w:r>
          </w:p>
        </w:tc>
        <w:tc>
          <w:tcPr>
            <w:tcW w:w="9498" w:type="dxa"/>
          </w:tcPr>
          <w:p w:rsidR="00D90B71" w:rsidRPr="00F402B6" w:rsidRDefault="000535BD" w:rsidP="002B5AC7">
            <w:pPr>
              <w:bidi/>
              <w:spacing w:line="360" w:lineRule="auto"/>
              <w:jc w:val="center"/>
              <w:rPr>
                <w:rStyle w:val="Hyperlink"/>
                <w:rFonts w:asciiTheme="majorBidi" w:hAnsiTheme="majorBidi" w:cs="B Zar"/>
                <w:color w:val="000000" w:themeColor="text1"/>
                <w:sz w:val="20"/>
                <w:szCs w:val="20"/>
                <w:u w:val="none"/>
                <w:lang w:bidi="fa-IR"/>
              </w:rPr>
            </w:pPr>
            <w:hyperlink r:id="rId8" w:history="1">
              <w:r w:rsidR="00137667" w:rsidRPr="00F402B6">
                <w:rPr>
                  <w:rStyle w:val="Hyperlink"/>
                  <w:rFonts w:asciiTheme="majorBidi" w:hAnsiTheme="majorBidi" w:cs="B Zar"/>
                  <w:color w:val="000000" w:themeColor="text1"/>
                  <w:sz w:val="20"/>
                  <w:szCs w:val="20"/>
                  <w:u w:val="none"/>
                  <w:lang w:bidi="fa-IR"/>
                </w:rPr>
                <w:t>Mohammadreza1.haghshenas@gmail.com</w:t>
              </w:r>
            </w:hyperlink>
          </w:p>
          <w:p w:rsidR="00CD3C8A" w:rsidRPr="00F402B6" w:rsidRDefault="000535BD" w:rsidP="00CD3C8A">
            <w:pPr>
              <w:bidi/>
              <w:spacing w:line="360" w:lineRule="auto"/>
              <w:jc w:val="center"/>
              <w:rPr>
                <w:rStyle w:val="Hyperlink"/>
                <w:rFonts w:asciiTheme="majorBidi" w:hAnsiTheme="majorBidi" w:cs="B Zar"/>
                <w:color w:val="000000" w:themeColor="text1"/>
                <w:sz w:val="20"/>
                <w:szCs w:val="20"/>
                <w:u w:val="none"/>
                <w:rtl/>
                <w:lang w:bidi="fa-IR"/>
              </w:rPr>
            </w:pPr>
            <w:hyperlink r:id="rId9" w:history="1">
              <w:r w:rsidR="005E20A3" w:rsidRPr="00F402B6">
                <w:rPr>
                  <w:rStyle w:val="Hyperlink"/>
                  <w:rFonts w:asciiTheme="majorBidi" w:hAnsiTheme="majorBidi" w:cs="B Zar"/>
                  <w:color w:val="000000" w:themeColor="text1"/>
                  <w:sz w:val="20"/>
                  <w:szCs w:val="20"/>
                  <w:u w:val="none"/>
                  <w:lang w:bidi="fa-IR"/>
                </w:rPr>
                <w:t>Mhaghshenas@icqt.ac.ir</w:t>
              </w:r>
            </w:hyperlink>
          </w:p>
        </w:tc>
      </w:tr>
      <w:tr w:rsidR="00D90B71" w:rsidRPr="00F402B6" w:rsidTr="0000518B">
        <w:tc>
          <w:tcPr>
            <w:tcW w:w="2270" w:type="dxa"/>
          </w:tcPr>
          <w:p w:rsidR="00D90B71" w:rsidRPr="00F402B6" w:rsidRDefault="00D90B71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آدرس محل کار</w:t>
            </w:r>
          </w:p>
        </w:tc>
        <w:tc>
          <w:tcPr>
            <w:tcW w:w="9498" w:type="dxa"/>
          </w:tcPr>
          <w:p w:rsidR="00D90B71" w:rsidRPr="00F402B6" w:rsidRDefault="00C53F1E" w:rsidP="002B5AC7">
            <w:pPr>
              <w:bidi/>
              <w:spacing w:line="360" w:lineRule="auto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اصفهان، خ شهیدان غربی،</w:t>
            </w:r>
            <w:r w:rsidR="002977C0"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دانشگاه معارف قرآن و عترت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ع، </w:t>
            </w:r>
            <w:r w:rsidR="002977C0" w:rsidRPr="00F402B6">
              <w:rPr>
                <w:rFonts w:cs="B Zar" w:hint="cs"/>
                <w:sz w:val="20"/>
                <w:szCs w:val="20"/>
                <w:rtl/>
                <w:lang w:bidi="fa-IR"/>
              </w:rPr>
              <w:t>گروه فقه و حقوق اسلامی</w:t>
            </w:r>
          </w:p>
        </w:tc>
      </w:tr>
      <w:tr w:rsidR="008D62B1" w:rsidRPr="00F402B6" w:rsidTr="0000518B">
        <w:tc>
          <w:tcPr>
            <w:tcW w:w="2270" w:type="dxa"/>
          </w:tcPr>
          <w:p w:rsidR="008D62B1" w:rsidRPr="00F402B6" w:rsidRDefault="008D62B1" w:rsidP="002B5AC7">
            <w:pPr>
              <w:bidi/>
              <w:spacing w:line="36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وضعیت تحصیلی</w:t>
            </w:r>
          </w:p>
        </w:tc>
        <w:tc>
          <w:tcPr>
            <w:tcW w:w="9498" w:type="dxa"/>
          </w:tcPr>
          <w:p w:rsidR="008D62B1" w:rsidRPr="00F402B6" w:rsidRDefault="008D62B1" w:rsidP="00FC368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فارغ التحصیل دکتری. مشغول به تحصیل در مقطع خارج فقه و اصول حوزه علمیه اصفهان</w:t>
            </w:r>
          </w:p>
        </w:tc>
      </w:tr>
    </w:tbl>
    <w:p w:rsidR="00D90B71" w:rsidRPr="00F402B6" w:rsidRDefault="00A33D58" w:rsidP="008D62B1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اطلاعات تحصیلی</w:t>
      </w:r>
    </w:p>
    <w:tbl>
      <w:tblPr>
        <w:tblStyle w:val="TableGrid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02"/>
        <w:gridCol w:w="1487"/>
        <w:gridCol w:w="3044"/>
        <w:gridCol w:w="709"/>
        <w:gridCol w:w="2348"/>
        <w:gridCol w:w="1769"/>
        <w:gridCol w:w="1784"/>
      </w:tblGrid>
      <w:tr w:rsidR="00D90B71" w:rsidRPr="00F402B6" w:rsidTr="006C66A8">
        <w:tc>
          <w:tcPr>
            <w:tcW w:w="702" w:type="dxa"/>
          </w:tcPr>
          <w:p w:rsidR="00D90B71" w:rsidRPr="00F402B6" w:rsidRDefault="00D90B71" w:rsidP="00D90B7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87" w:type="dxa"/>
          </w:tcPr>
          <w:p w:rsidR="00D90B71" w:rsidRPr="00F402B6" w:rsidRDefault="00D90B71" w:rsidP="00D90B7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3044" w:type="dxa"/>
          </w:tcPr>
          <w:p w:rsidR="00D90B71" w:rsidRPr="00F402B6" w:rsidRDefault="00D90B71" w:rsidP="00D90B7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رشته-گرایش</w:t>
            </w:r>
          </w:p>
        </w:tc>
        <w:tc>
          <w:tcPr>
            <w:tcW w:w="709" w:type="dxa"/>
          </w:tcPr>
          <w:p w:rsidR="00D90B71" w:rsidRPr="00F402B6" w:rsidRDefault="00D90B71" w:rsidP="00D90B7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2348" w:type="dxa"/>
          </w:tcPr>
          <w:p w:rsidR="00D90B71" w:rsidRPr="00F402B6" w:rsidRDefault="00D90B71" w:rsidP="00D90B7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محل تحصیل</w:t>
            </w:r>
          </w:p>
        </w:tc>
        <w:tc>
          <w:tcPr>
            <w:tcW w:w="1769" w:type="dxa"/>
          </w:tcPr>
          <w:p w:rsidR="00D90B71" w:rsidRPr="00F402B6" w:rsidRDefault="00D90B71" w:rsidP="00D90B7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تاریخ شروع تحصیل</w:t>
            </w:r>
          </w:p>
        </w:tc>
        <w:tc>
          <w:tcPr>
            <w:tcW w:w="1784" w:type="dxa"/>
          </w:tcPr>
          <w:p w:rsidR="00D90B71" w:rsidRPr="00F402B6" w:rsidRDefault="00D90B71" w:rsidP="00D90B7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تاریخ اتمام تحصیل</w:t>
            </w:r>
          </w:p>
        </w:tc>
      </w:tr>
      <w:tr w:rsidR="00D90B71" w:rsidRPr="00F402B6" w:rsidTr="006C66A8">
        <w:tc>
          <w:tcPr>
            <w:tcW w:w="702" w:type="dxa"/>
          </w:tcPr>
          <w:p w:rsidR="00D90B71" w:rsidRPr="00F402B6" w:rsidRDefault="00D90B71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87" w:type="dxa"/>
          </w:tcPr>
          <w:p w:rsidR="00D90B71" w:rsidRPr="00F402B6" w:rsidRDefault="00D90B71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دیپلم</w:t>
            </w:r>
          </w:p>
        </w:tc>
        <w:tc>
          <w:tcPr>
            <w:tcW w:w="3044" w:type="dxa"/>
          </w:tcPr>
          <w:p w:rsidR="00D90B71" w:rsidRPr="00F402B6" w:rsidRDefault="00C53F1E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_</w:t>
            </w:r>
          </w:p>
        </w:tc>
        <w:tc>
          <w:tcPr>
            <w:tcW w:w="709" w:type="dxa"/>
          </w:tcPr>
          <w:p w:rsidR="00D90B71" w:rsidRPr="00F402B6" w:rsidRDefault="00C53F1E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_</w:t>
            </w:r>
          </w:p>
        </w:tc>
        <w:tc>
          <w:tcPr>
            <w:tcW w:w="2348" w:type="dxa"/>
          </w:tcPr>
          <w:p w:rsidR="00D90B71" w:rsidRPr="00F402B6" w:rsidRDefault="00C53F1E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_</w:t>
            </w:r>
          </w:p>
        </w:tc>
        <w:tc>
          <w:tcPr>
            <w:tcW w:w="1769" w:type="dxa"/>
          </w:tcPr>
          <w:p w:rsidR="00D90B71" w:rsidRPr="00F402B6" w:rsidRDefault="00C53F1E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_</w:t>
            </w:r>
          </w:p>
        </w:tc>
        <w:tc>
          <w:tcPr>
            <w:tcW w:w="1784" w:type="dxa"/>
          </w:tcPr>
          <w:p w:rsidR="00D90B71" w:rsidRPr="00F402B6" w:rsidRDefault="00C53F1E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_</w:t>
            </w:r>
          </w:p>
        </w:tc>
      </w:tr>
      <w:tr w:rsidR="00D90B71" w:rsidRPr="00F402B6" w:rsidTr="006C66A8">
        <w:tc>
          <w:tcPr>
            <w:tcW w:w="702" w:type="dxa"/>
          </w:tcPr>
          <w:p w:rsidR="00D90B71" w:rsidRPr="00F402B6" w:rsidRDefault="00D90B71" w:rsidP="0036524A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87" w:type="dxa"/>
          </w:tcPr>
          <w:p w:rsidR="00D90B71" w:rsidRPr="00F402B6" w:rsidRDefault="00D90B71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3044" w:type="dxa"/>
          </w:tcPr>
          <w:p w:rsidR="00D90B71" w:rsidRPr="00F402B6" w:rsidRDefault="002977C0" w:rsidP="002977C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سطح 2 </w:t>
            </w:r>
            <w:r w:rsidRPr="00F402B6"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فقه و اصول</w:t>
            </w:r>
          </w:p>
        </w:tc>
        <w:tc>
          <w:tcPr>
            <w:tcW w:w="709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04/18</w:t>
            </w:r>
          </w:p>
        </w:tc>
        <w:tc>
          <w:tcPr>
            <w:tcW w:w="2348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حوزه علمیه اصفهان</w:t>
            </w:r>
          </w:p>
        </w:tc>
        <w:tc>
          <w:tcPr>
            <w:tcW w:w="1769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1379</w:t>
            </w:r>
          </w:p>
        </w:tc>
        <w:tc>
          <w:tcPr>
            <w:tcW w:w="1784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1390</w:t>
            </w:r>
          </w:p>
        </w:tc>
      </w:tr>
      <w:tr w:rsidR="00D90B71" w:rsidRPr="00F402B6" w:rsidTr="006C66A8">
        <w:tc>
          <w:tcPr>
            <w:tcW w:w="702" w:type="dxa"/>
          </w:tcPr>
          <w:p w:rsidR="00D90B71" w:rsidRPr="00F402B6" w:rsidRDefault="00D90B71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87" w:type="dxa"/>
          </w:tcPr>
          <w:p w:rsidR="00D90B71" w:rsidRPr="00F402B6" w:rsidRDefault="00D90B71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کارشناسی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ارشد</w:t>
            </w:r>
          </w:p>
        </w:tc>
        <w:tc>
          <w:tcPr>
            <w:tcW w:w="3044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علوم حدیث</w:t>
            </w:r>
            <w:r w:rsidR="006C66A8"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(گرایش کلام و عقائد)</w:t>
            </w:r>
          </w:p>
        </w:tc>
        <w:tc>
          <w:tcPr>
            <w:tcW w:w="709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03/19</w:t>
            </w:r>
          </w:p>
        </w:tc>
        <w:tc>
          <w:tcPr>
            <w:tcW w:w="2348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قرآن و حدیث قم</w:t>
            </w:r>
          </w:p>
        </w:tc>
        <w:tc>
          <w:tcPr>
            <w:tcW w:w="1769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1390</w:t>
            </w:r>
          </w:p>
        </w:tc>
        <w:tc>
          <w:tcPr>
            <w:tcW w:w="1784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1392</w:t>
            </w:r>
          </w:p>
        </w:tc>
      </w:tr>
      <w:tr w:rsidR="00D90B71" w:rsidRPr="00F402B6" w:rsidTr="006C66A8">
        <w:tc>
          <w:tcPr>
            <w:tcW w:w="702" w:type="dxa"/>
          </w:tcPr>
          <w:p w:rsidR="00D90B71" w:rsidRPr="00F402B6" w:rsidRDefault="00D90B71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87" w:type="dxa"/>
          </w:tcPr>
          <w:p w:rsidR="00D90B71" w:rsidRPr="00F402B6" w:rsidRDefault="00D90B71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3044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فقه و حقوق جزا</w:t>
            </w:r>
          </w:p>
        </w:tc>
        <w:tc>
          <w:tcPr>
            <w:tcW w:w="709" w:type="dxa"/>
          </w:tcPr>
          <w:p w:rsidR="00D90B71" w:rsidRPr="00F402B6" w:rsidRDefault="0036524A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87/17</w:t>
            </w:r>
          </w:p>
        </w:tc>
        <w:tc>
          <w:tcPr>
            <w:tcW w:w="2348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شهید مطهری تهران</w:t>
            </w:r>
          </w:p>
        </w:tc>
        <w:tc>
          <w:tcPr>
            <w:tcW w:w="1769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1784" w:type="dxa"/>
          </w:tcPr>
          <w:p w:rsidR="00D90B71" w:rsidRPr="00F402B6" w:rsidRDefault="002977C0" w:rsidP="00D90B7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1397</w:t>
            </w:r>
          </w:p>
        </w:tc>
      </w:tr>
    </w:tbl>
    <w:p w:rsidR="00A33D58" w:rsidRPr="00F402B6" w:rsidRDefault="00A33D58" w:rsidP="00137667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:rsidR="00D90B71" w:rsidRPr="00F402B6" w:rsidRDefault="00D90B71" w:rsidP="00A33D58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>پایان</w:t>
      </w:r>
      <w:r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>نامه</w:t>
      </w:r>
      <w:r w:rsidR="00BD4061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و</w:t>
      </w:r>
      <w:r w:rsidR="000B668C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رساله تحصیلی</w:t>
      </w:r>
    </w:p>
    <w:tbl>
      <w:tblPr>
        <w:tblStyle w:val="TableGrid"/>
        <w:bidiVisual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702"/>
        <w:gridCol w:w="3680"/>
        <w:gridCol w:w="1560"/>
        <w:gridCol w:w="850"/>
        <w:gridCol w:w="1843"/>
        <w:gridCol w:w="2417"/>
        <w:gridCol w:w="747"/>
      </w:tblGrid>
      <w:tr w:rsidR="00292A28" w:rsidRPr="00F402B6" w:rsidTr="00D54F39">
        <w:tc>
          <w:tcPr>
            <w:tcW w:w="702" w:type="dxa"/>
          </w:tcPr>
          <w:p w:rsidR="00D90B71" w:rsidRPr="00F402B6" w:rsidRDefault="00D90B7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3680" w:type="dxa"/>
          </w:tcPr>
          <w:p w:rsidR="00D90B71" w:rsidRPr="00F402B6" w:rsidRDefault="00D90B7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 پایان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نامه</w:t>
            </w:r>
          </w:p>
        </w:tc>
        <w:tc>
          <w:tcPr>
            <w:tcW w:w="1560" w:type="dxa"/>
          </w:tcPr>
          <w:p w:rsidR="00D90B71" w:rsidRPr="00F402B6" w:rsidRDefault="00D90B7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850" w:type="dxa"/>
          </w:tcPr>
          <w:p w:rsidR="00D90B71" w:rsidRPr="00F402B6" w:rsidRDefault="00D90B7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تاریخ دفاع</w:t>
            </w:r>
          </w:p>
        </w:tc>
        <w:tc>
          <w:tcPr>
            <w:tcW w:w="1843" w:type="dxa"/>
          </w:tcPr>
          <w:p w:rsidR="00D90B71" w:rsidRPr="00F402B6" w:rsidRDefault="00D90B7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2417" w:type="dxa"/>
          </w:tcPr>
          <w:p w:rsidR="00D90B71" w:rsidRPr="00F402B6" w:rsidRDefault="00D90B7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استاد مشاور</w:t>
            </w:r>
          </w:p>
        </w:tc>
        <w:tc>
          <w:tcPr>
            <w:tcW w:w="747" w:type="dxa"/>
          </w:tcPr>
          <w:p w:rsidR="00D90B71" w:rsidRPr="00F402B6" w:rsidRDefault="00D90B7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درجه</w:t>
            </w:r>
          </w:p>
        </w:tc>
      </w:tr>
      <w:tr w:rsidR="00292A28" w:rsidRPr="00F402B6" w:rsidTr="00D54F39">
        <w:tc>
          <w:tcPr>
            <w:tcW w:w="702" w:type="dxa"/>
          </w:tcPr>
          <w:p w:rsidR="00D90B71" w:rsidRPr="00F402B6" w:rsidRDefault="00D90B7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80" w:type="dxa"/>
          </w:tcPr>
          <w:p w:rsidR="00D90B71" w:rsidRPr="00F402B6" w:rsidRDefault="00A23185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معاملات کودکان از دیدگاه فقهی</w:t>
            </w:r>
          </w:p>
        </w:tc>
        <w:tc>
          <w:tcPr>
            <w:tcW w:w="1560" w:type="dxa"/>
          </w:tcPr>
          <w:p w:rsidR="00D90B71" w:rsidRPr="00F402B6" w:rsidRDefault="00A23185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سطح 2 حوزه علمیه</w:t>
            </w:r>
            <w:r w:rsidR="0069128B"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اصفهان</w:t>
            </w:r>
          </w:p>
        </w:tc>
        <w:tc>
          <w:tcPr>
            <w:tcW w:w="850" w:type="dxa"/>
          </w:tcPr>
          <w:p w:rsidR="00D90B71" w:rsidRPr="00F402B6" w:rsidRDefault="00137667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1388</w:t>
            </w:r>
          </w:p>
        </w:tc>
        <w:tc>
          <w:tcPr>
            <w:tcW w:w="1843" w:type="dxa"/>
          </w:tcPr>
          <w:p w:rsidR="00D90B71" w:rsidRPr="00F402B6" w:rsidRDefault="000B668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دکترمحمدعلی اسکندری</w:t>
            </w:r>
          </w:p>
        </w:tc>
        <w:tc>
          <w:tcPr>
            <w:tcW w:w="2417" w:type="dxa"/>
          </w:tcPr>
          <w:p w:rsidR="00D90B71" w:rsidRPr="00F402B6" w:rsidRDefault="000B668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_</w:t>
            </w:r>
          </w:p>
        </w:tc>
        <w:tc>
          <w:tcPr>
            <w:tcW w:w="747" w:type="dxa"/>
          </w:tcPr>
          <w:p w:rsidR="00D90B71" w:rsidRPr="00F402B6" w:rsidRDefault="0048513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</w:tr>
      <w:tr w:rsidR="00292A28" w:rsidRPr="00F402B6" w:rsidTr="00D54F39">
        <w:tc>
          <w:tcPr>
            <w:tcW w:w="702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680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مسأله شفاعت در الاهیات شیعی و مسیحی</w:t>
            </w:r>
          </w:p>
        </w:tc>
        <w:tc>
          <w:tcPr>
            <w:tcW w:w="1560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850" w:type="dxa"/>
          </w:tcPr>
          <w:p w:rsidR="00A23185" w:rsidRPr="00F402B6" w:rsidRDefault="00137667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1392</w:t>
            </w:r>
          </w:p>
        </w:tc>
        <w:tc>
          <w:tcPr>
            <w:tcW w:w="1843" w:type="dxa"/>
          </w:tcPr>
          <w:p w:rsidR="00A23185" w:rsidRPr="00F402B6" w:rsidRDefault="00137667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دکتر حبیب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رضا ارزانی</w:t>
            </w:r>
          </w:p>
        </w:tc>
        <w:tc>
          <w:tcPr>
            <w:tcW w:w="2417" w:type="dxa"/>
          </w:tcPr>
          <w:p w:rsidR="00A23185" w:rsidRPr="00F402B6" w:rsidRDefault="00137667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دکتر علی ارشدریاحی</w:t>
            </w:r>
          </w:p>
        </w:tc>
        <w:tc>
          <w:tcPr>
            <w:tcW w:w="747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</w:tr>
      <w:tr w:rsidR="00292A28" w:rsidRPr="00F402B6" w:rsidTr="00D54F39">
        <w:tc>
          <w:tcPr>
            <w:tcW w:w="702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80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سیاست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جنایی ایران در قبال جرائم بهداشت عمومی آب</w:t>
            </w:r>
          </w:p>
        </w:tc>
        <w:tc>
          <w:tcPr>
            <w:tcW w:w="1560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850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1397</w:t>
            </w:r>
          </w:p>
        </w:tc>
        <w:tc>
          <w:tcPr>
            <w:tcW w:w="1843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دکتر محمدعلی اردبیلی</w:t>
            </w:r>
          </w:p>
        </w:tc>
        <w:tc>
          <w:tcPr>
            <w:tcW w:w="2417" w:type="dxa"/>
          </w:tcPr>
          <w:p w:rsidR="00A23185" w:rsidRPr="00F402B6" w:rsidRDefault="00A23185" w:rsidP="00A23185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دکتر ابوالقاسم نقیبی؛ </w:t>
            </w:r>
            <w:r w:rsidR="0069128B" w:rsidRPr="00F402B6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دکتر جهانگیر عابدی کوپایی</w:t>
            </w:r>
          </w:p>
        </w:tc>
        <w:tc>
          <w:tcPr>
            <w:tcW w:w="747" w:type="dxa"/>
          </w:tcPr>
          <w:p w:rsidR="00A23185" w:rsidRPr="00F402B6" w:rsidRDefault="00485133" w:rsidP="00485133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</w:tr>
    </w:tbl>
    <w:p w:rsidR="00884313" w:rsidRPr="00F402B6" w:rsidRDefault="00884313" w:rsidP="00BD4061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:rsidR="00D90B71" w:rsidRPr="00F402B6" w:rsidRDefault="00162AB0" w:rsidP="000E0921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D90B71" w:rsidRPr="00F402B6">
        <w:rPr>
          <w:rFonts w:cs="B Zar" w:hint="cs"/>
          <w:b/>
          <w:bCs/>
          <w:sz w:val="20"/>
          <w:szCs w:val="20"/>
          <w:rtl/>
          <w:lang w:bidi="fa-IR"/>
        </w:rPr>
        <w:t>سوابق پژوهشی</w:t>
      </w:r>
      <w:r w:rsidR="00A33D58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در زمینه مقالات</w:t>
      </w:r>
    </w:p>
    <w:tbl>
      <w:tblPr>
        <w:tblStyle w:val="TableGrid"/>
        <w:bidiVisual/>
        <w:tblW w:w="0" w:type="auto"/>
        <w:tblInd w:w="226" w:type="dxa"/>
        <w:tblLook w:val="04A0" w:firstRow="1" w:lastRow="0" w:firstColumn="1" w:lastColumn="0" w:noHBand="0" w:noVBand="1"/>
      </w:tblPr>
      <w:tblGrid>
        <w:gridCol w:w="702"/>
        <w:gridCol w:w="4963"/>
        <w:gridCol w:w="1699"/>
        <w:gridCol w:w="1560"/>
        <w:gridCol w:w="1417"/>
        <w:gridCol w:w="1559"/>
      </w:tblGrid>
      <w:tr w:rsidR="00292A28" w:rsidRPr="00F402B6" w:rsidTr="0099264C">
        <w:tc>
          <w:tcPr>
            <w:tcW w:w="702" w:type="dxa"/>
          </w:tcPr>
          <w:p w:rsidR="00D90B71" w:rsidRPr="00F402B6" w:rsidRDefault="00D90B7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963" w:type="dxa"/>
          </w:tcPr>
          <w:p w:rsidR="00D90B71" w:rsidRPr="00F402B6" w:rsidRDefault="00D90B71" w:rsidP="000E092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عنوان </w:t>
            </w:r>
            <w:r w:rsidR="000E0921"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مقاله</w:t>
            </w:r>
          </w:p>
        </w:tc>
        <w:tc>
          <w:tcPr>
            <w:tcW w:w="1699" w:type="dxa"/>
          </w:tcPr>
          <w:p w:rsidR="00D90B71" w:rsidRPr="00F402B6" w:rsidRDefault="000E092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 مجله</w:t>
            </w:r>
          </w:p>
        </w:tc>
        <w:tc>
          <w:tcPr>
            <w:tcW w:w="1560" w:type="dxa"/>
          </w:tcPr>
          <w:p w:rsidR="00D90B71" w:rsidRPr="00F402B6" w:rsidRDefault="000E0921" w:rsidP="000E092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رتبه مجله</w:t>
            </w:r>
          </w:p>
        </w:tc>
        <w:tc>
          <w:tcPr>
            <w:tcW w:w="1417" w:type="dxa"/>
          </w:tcPr>
          <w:p w:rsidR="00D90B71" w:rsidRPr="00F402B6" w:rsidRDefault="000E092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محل انتشار</w:t>
            </w:r>
          </w:p>
        </w:tc>
        <w:tc>
          <w:tcPr>
            <w:tcW w:w="1559" w:type="dxa"/>
          </w:tcPr>
          <w:p w:rsidR="00D90B71" w:rsidRPr="00F402B6" w:rsidRDefault="000E0921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سال چاپ</w:t>
            </w:r>
          </w:p>
        </w:tc>
      </w:tr>
      <w:tr w:rsidR="00292A28" w:rsidRPr="00F402B6" w:rsidTr="0099264C">
        <w:tc>
          <w:tcPr>
            <w:tcW w:w="702" w:type="dxa"/>
          </w:tcPr>
          <w:p w:rsidR="00D90B71" w:rsidRPr="00F402B6" w:rsidRDefault="00D90B7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963" w:type="dxa"/>
          </w:tcPr>
          <w:p w:rsidR="00D90B71" w:rsidRPr="00F402B6" w:rsidRDefault="00137667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بررسی تحلیلی انتقادی شرط استفاده از سلاح در جرم محاربه از منظر فقه مقارن</w:t>
            </w:r>
          </w:p>
        </w:tc>
        <w:tc>
          <w:tcPr>
            <w:tcW w:w="1699" w:type="dxa"/>
          </w:tcPr>
          <w:p w:rsidR="00D90B71" w:rsidRPr="00F402B6" w:rsidRDefault="00137667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فقه مقارن</w:t>
            </w:r>
          </w:p>
        </w:tc>
        <w:tc>
          <w:tcPr>
            <w:tcW w:w="1560" w:type="dxa"/>
          </w:tcPr>
          <w:p w:rsidR="00D90B71" w:rsidRPr="00F402B6" w:rsidRDefault="00137667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علمی-پژوهشی</w:t>
            </w:r>
          </w:p>
        </w:tc>
        <w:tc>
          <w:tcPr>
            <w:tcW w:w="1417" w:type="dxa"/>
          </w:tcPr>
          <w:p w:rsidR="00D90B71" w:rsidRPr="00F402B6" w:rsidRDefault="00137667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مذاهب اسلامی-تهران</w:t>
            </w:r>
          </w:p>
        </w:tc>
        <w:tc>
          <w:tcPr>
            <w:tcW w:w="1559" w:type="dxa"/>
          </w:tcPr>
          <w:p w:rsidR="00D90B71" w:rsidRPr="00F402B6" w:rsidRDefault="00137667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پاییز و زمستان 1394</w:t>
            </w:r>
          </w:p>
        </w:tc>
      </w:tr>
      <w:tr w:rsidR="00292A28" w:rsidRPr="00F402B6" w:rsidTr="0099264C">
        <w:tc>
          <w:tcPr>
            <w:tcW w:w="702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963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جرائم علیه سلامت عمومی از منظر فقه مقارن و حقوق جزا با تأکید بر جرم تقلب در کالاهای خوراکی</w:t>
            </w:r>
          </w:p>
        </w:tc>
        <w:tc>
          <w:tcPr>
            <w:tcW w:w="1699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فقه مقارن</w:t>
            </w:r>
          </w:p>
        </w:tc>
        <w:tc>
          <w:tcPr>
            <w:tcW w:w="1560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علمی-پژوهشی</w:t>
            </w:r>
          </w:p>
        </w:tc>
        <w:tc>
          <w:tcPr>
            <w:tcW w:w="1417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مذاهب اسلامی-تهران</w:t>
            </w:r>
          </w:p>
        </w:tc>
        <w:tc>
          <w:tcPr>
            <w:tcW w:w="1559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بهار و تابستان 1393</w:t>
            </w:r>
          </w:p>
        </w:tc>
      </w:tr>
      <w:tr w:rsidR="00292A28" w:rsidRPr="00F402B6" w:rsidTr="0099264C">
        <w:tc>
          <w:tcPr>
            <w:tcW w:w="702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963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نگاهی نو به ماهیت قتل در فراش در فقه و حقوق کیفری</w:t>
            </w:r>
          </w:p>
        </w:tc>
        <w:tc>
          <w:tcPr>
            <w:tcW w:w="1699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مطالعات فقه و حقوق اسلامی</w:t>
            </w:r>
          </w:p>
        </w:tc>
        <w:tc>
          <w:tcPr>
            <w:tcW w:w="1560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علمی-پژوهشی</w:t>
            </w:r>
          </w:p>
        </w:tc>
        <w:tc>
          <w:tcPr>
            <w:tcW w:w="1417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سمنان</w:t>
            </w:r>
          </w:p>
        </w:tc>
        <w:tc>
          <w:tcPr>
            <w:tcW w:w="1559" w:type="dxa"/>
          </w:tcPr>
          <w:p w:rsidR="00137667" w:rsidRPr="00F402B6" w:rsidRDefault="00137667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پاییز و زمستان 1395</w:t>
            </w:r>
          </w:p>
        </w:tc>
      </w:tr>
      <w:tr w:rsidR="00BE4D40" w:rsidRPr="00F402B6" w:rsidTr="0099264C">
        <w:tc>
          <w:tcPr>
            <w:tcW w:w="702" w:type="dxa"/>
          </w:tcPr>
          <w:p w:rsidR="00BE4D40" w:rsidRPr="00F402B6" w:rsidRDefault="009401EF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4963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اصول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حفاظت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و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مدیریت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آب‌های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مشترک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در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سطح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بین‌االملل</w:t>
            </w:r>
          </w:p>
        </w:tc>
        <w:tc>
          <w:tcPr>
            <w:tcW w:w="1699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فصلنامه علوم آب و خاک</w:t>
            </w:r>
          </w:p>
        </w:tc>
        <w:tc>
          <w:tcPr>
            <w:tcW w:w="1560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علمی پژوهشی</w:t>
            </w:r>
          </w:p>
        </w:tc>
        <w:tc>
          <w:tcPr>
            <w:tcW w:w="1417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صنعتی اصفهان</w:t>
            </w:r>
          </w:p>
        </w:tc>
        <w:tc>
          <w:tcPr>
            <w:tcW w:w="1559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پاییز 1399</w:t>
            </w:r>
          </w:p>
        </w:tc>
      </w:tr>
      <w:tr w:rsidR="00BE4D40" w:rsidRPr="00F402B6" w:rsidTr="009401EF">
        <w:trPr>
          <w:trHeight w:val="363"/>
        </w:trPr>
        <w:tc>
          <w:tcPr>
            <w:tcW w:w="702" w:type="dxa"/>
          </w:tcPr>
          <w:p w:rsidR="00BE4D40" w:rsidRPr="00F402B6" w:rsidRDefault="009401EF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963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نظریۀ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حقوق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اسلامی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محیط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‌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زیست؛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مبانی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ایدئولوژیک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و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قواعد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فقهی</w:t>
            </w:r>
          </w:p>
        </w:tc>
        <w:tc>
          <w:tcPr>
            <w:tcW w:w="1699" w:type="dxa"/>
          </w:tcPr>
          <w:p w:rsidR="00BE4D40" w:rsidRPr="00F402B6" w:rsidRDefault="00BE4D40" w:rsidP="00BE4D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الهیات تطبیقی </w:t>
            </w:r>
          </w:p>
        </w:tc>
        <w:tc>
          <w:tcPr>
            <w:tcW w:w="1560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علمی پژوهشی</w:t>
            </w:r>
          </w:p>
        </w:tc>
        <w:tc>
          <w:tcPr>
            <w:tcW w:w="1417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اصفهان</w:t>
            </w:r>
          </w:p>
        </w:tc>
        <w:tc>
          <w:tcPr>
            <w:tcW w:w="1559" w:type="dxa"/>
          </w:tcPr>
          <w:p w:rsidR="00BE4D40" w:rsidRPr="00F402B6" w:rsidRDefault="00BE4D40" w:rsidP="00137667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بهار و تابستان 1400</w:t>
            </w:r>
          </w:p>
        </w:tc>
      </w:tr>
      <w:tr w:rsidR="009401EF" w:rsidRPr="00F402B6" w:rsidTr="0099264C">
        <w:tc>
          <w:tcPr>
            <w:tcW w:w="702" w:type="dxa"/>
          </w:tcPr>
          <w:p w:rsidR="009401EF" w:rsidRDefault="009401EF" w:rsidP="009401EF">
            <w:pPr>
              <w:bidi/>
              <w:spacing w:line="480" w:lineRule="auto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963" w:type="dxa"/>
          </w:tcPr>
          <w:p w:rsidR="009401EF" w:rsidRPr="00F402B6" w:rsidRDefault="009401EF" w:rsidP="009401E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ریشه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اعتقاد تکفیر نوین در تاریخ اسلام</w:t>
            </w:r>
          </w:p>
        </w:tc>
        <w:tc>
          <w:tcPr>
            <w:tcW w:w="1699" w:type="dxa"/>
          </w:tcPr>
          <w:p w:rsidR="009401EF" w:rsidRPr="00F402B6" w:rsidRDefault="009401EF" w:rsidP="009401E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فصلنامه حبل المتین</w:t>
            </w:r>
          </w:p>
        </w:tc>
        <w:tc>
          <w:tcPr>
            <w:tcW w:w="1560" w:type="dxa"/>
          </w:tcPr>
          <w:p w:rsidR="009401EF" w:rsidRPr="00F402B6" w:rsidRDefault="009401EF" w:rsidP="009401E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علمی-تخصصی</w:t>
            </w:r>
          </w:p>
        </w:tc>
        <w:tc>
          <w:tcPr>
            <w:tcW w:w="1417" w:type="dxa"/>
          </w:tcPr>
          <w:p w:rsidR="009401EF" w:rsidRPr="00F402B6" w:rsidRDefault="009401EF" w:rsidP="009401E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9401EF" w:rsidRPr="00F402B6" w:rsidRDefault="009401EF" w:rsidP="009401E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پاییز 1393</w:t>
            </w:r>
          </w:p>
        </w:tc>
      </w:tr>
    </w:tbl>
    <w:p w:rsidR="000E0921" w:rsidRPr="00F402B6" w:rsidRDefault="000E0921" w:rsidP="000E0921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ارائه مقاله </w:t>
      </w:r>
      <w:r w:rsidR="006C1C93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و سخنرانی </w:t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در همایش</w:t>
      </w:r>
      <w:r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>ها و کنفرانس</w:t>
      </w:r>
      <w:r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>های معتبر</w:t>
      </w:r>
    </w:p>
    <w:tbl>
      <w:tblPr>
        <w:tblStyle w:val="TableGrid"/>
        <w:bidiVisual/>
        <w:tblW w:w="11923" w:type="dxa"/>
        <w:tblInd w:w="59" w:type="dxa"/>
        <w:tblLayout w:type="fixed"/>
        <w:tblLook w:val="04A0" w:firstRow="1" w:lastRow="0" w:firstColumn="1" w:lastColumn="0" w:noHBand="0" w:noVBand="1"/>
      </w:tblPr>
      <w:tblGrid>
        <w:gridCol w:w="593"/>
        <w:gridCol w:w="3251"/>
        <w:gridCol w:w="2976"/>
        <w:gridCol w:w="1560"/>
        <w:gridCol w:w="1701"/>
        <w:gridCol w:w="992"/>
        <w:gridCol w:w="850"/>
      </w:tblGrid>
      <w:tr w:rsidR="000244F4" w:rsidRPr="00F402B6" w:rsidTr="008A22AF">
        <w:tc>
          <w:tcPr>
            <w:tcW w:w="593" w:type="dxa"/>
          </w:tcPr>
          <w:p w:rsidR="006C1C93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251" w:type="dxa"/>
          </w:tcPr>
          <w:p w:rsidR="006C1C93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976" w:type="dxa"/>
          </w:tcPr>
          <w:p w:rsidR="006C1C93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 همایش</w:t>
            </w:r>
          </w:p>
        </w:tc>
        <w:tc>
          <w:tcPr>
            <w:tcW w:w="1560" w:type="dxa"/>
          </w:tcPr>
          <w:p w:rsidR="00367A8E" w:rsidRPr="00F402B6" w:rsidRDefault="00367A8E" w:rsidP="00006A4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نوع ارائه:</w:t>
            </w:r>
          </w:p>
        </w:tc>
        <w:tc>
          <w:tcPr>
            <w:tcW w:w="1701" w:type="dxa"/>
          </w:tcPr>
          <w:p w:rsidR="006C1C93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برگزارکننده همایش</w:t>
            </w:r>
          </w:p>
        </w:tc>
        <w:tc>
          <w:tcPr>
            <w:tcW w:w="992" w:type="dxa"/>
          </w:tcPr>
          <w:p w:rsidR="00367A8E" w:rsidRPr="00F402B6" w:rsidRDefault="006C1C93" w:rsidP="00006A4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نوع همایش</w:t>
            </w:r>
            <w:r w:rsidR="00367A8E" w:rsidRPr="00F402B6">
              <w:rPr>
                <w:rFonts w:cs="B Zar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850" w:type="dxa"/>
          </w:tcPr>
          <w:p w:rsidR="006C1C93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تاریخ همایش</w:t>
            </w:r>
          </w:p>
        </w:tc>
      </w:tr>
      <w:tr w:rsidR="000244F4" w:rsidRPr="00F402B6" w:rsidTr="008A22AF">
        <w:tc>
          <w:tcPr>
            <w:tcW w:w="593" w:type="dxa"/>
          </w:tcPr>
          <w:p w:rsidR="006C1C93" w:rsidRPr="00F402B6" w:rsidRDefault="006C1C9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51" w:type="dxa"/>
          </w:tcPr>
          <w:p w:rsidR="006C1C93" w:rsidRPr="00F402B6" w:rsidRDefault="00137667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بررسی تطبیقی شفاعت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کنندگان در الاهیات شیعی و مسیحی</w:t>
            </w:r>
          </w:p>
        </w:tc>
        <w:tc>
          <w:tcPr>
            <w:tcW w:w="2976" w:type="dxa"/>
          </w:tcPr>
          <w:p w:rsidR="006C1C93" w:rsidRPr="00F402B6" w:rsidRDefault="008A22AF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ششمین همایش بین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المللی 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="00321529"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ادیان توحیدی</w:t>
            </w:r>
          </w:p>
        </w:tc>
        <w:tc>
          <w:tcPr>
            <w:tcW w:w="1560" w:type="dxa"/>
          </w:tcPr>
          <w:p w:rsidR="006C1C93" w:rsidRPr="00F402B6" w:rsidRDefault="00321529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چاپ چکیده در مجموعه مقالات</w:t>
            </w:r>
          </w:p>
        </w:tc>
        <w:tc>
          <w:tcPr>
            <w:tcW w:w="1701" w:type="dxa"/>
          </w:tcPr>
          <w:p w:rsidR="006C1C93" w:rsidRPr="00F402B6" w:rsidRDefault="00321529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دبیرخانه ادیان توحیدی اصفهان</w:t>
            </w:r>
          </w:p>
        </w:tc>
        <w:tc>
          <w:tcPr>
            <w:tcW w:w="992" w:type="dxa"/>
          </w:tcPr>
          <w:p w:rsidR="006C1C93" w:rsidRPr="00F402B6" w:rsidRDefault="00321529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بین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المللی</w:t>
            </w:r>
          </w:p>
        </w:tc>
        <w:tc>
          <w:tcPr>
            <w:tcW w:w="850" w:type="dxa"/>
          </w:tcPr>
          <w:p w:rsidR="006C1C93" w:rsidRPr="00F402B6" w:rsidRDefault="00321529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1393</w:t>
            </w:r>
          </w:p>
        </w:tc>
      </w:tr>
      <w:tr w:rsidR="000244F4" w:rsidRPr="00F402B6" w:rsidTr="008A22AF">
        <w:tc>
          <w:tcPr>
            <w:tcW w:w="593" w:type="dxa"/>
          </w:tcPr>
          <w:p w:rsidR="006C1C93" w:rsidRPr="00F402B6" w:rsidRDefault="006C1C9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51" w:type="dxa"/>
          </w:tcPr>
          <w:p w:rsidR="006C1C93" w:rsidRPr="00F402B6" w:rsidRDefault="002B5AC7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مروری بر مسئولیت مدنی دوران نامزدی از منظر فقه و حقوق</w:t>
            </w:r>
          </w:p>
        </w:tc>
        <w:tc>
          <w:tcPr>
            <w:tcW w:w="2976" w:type="dxa"/>
          </w:tcPr>
          <w:p w:rsidR="006C1C93" w:rsidRPr="00F402B6" w:rsidRDefault="008A22AF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نخستین همایش ملّی </w:t>
            </w:r>
            <w:r w:rsidR="00292A28"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فقه پویا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؛ رویکرد نوین در مسئولیت مدنی</w:t>
            </w:r>
          </w:p>
        </w:tc>
        <w:tc>
          <w:tcPr>
            <w:tcW w:w="1560" w:type="dxa"/>
          </w:tcPr>
          <w:p w:rsidR="006C1C93" w:rsidRPr="00F402B6" w:rsidRDefault="00292A28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پذیرش مقاله</w:t>
            </w:r>
          </w:p>
        </w:tc>
        <w:tc>
          <w:tcPr>
            <w:tcW w:w="1701" w:type="dxa"/>
          </w:tcPr>
          <w:p w:rsidR="006C1C93" w:rsidRPr="00F402B6" w:rsidRDefault="00292A28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آزاد اسلامی-نجف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آباد</w:t>
            </w:r>
          </w:p>
        </w:tc>
        <w:tc>
          <w:tcPr>
            <w:tcW w:w="992" w:type="dxa"/>
          </w:tcPr>
          <w:p w:rsidR="006C1C93" w:rsidRPr="00F402B6" w:rsidRDefault="00292A28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مل</w:t>
            </w:r>
            <w:r w:rsidR="00ED304F" w:rsidRPr="00F402B6">
              <w:rPr>
                <w:rFonts w:cs="B Zar" w:hint="cs"/>
                <w:sz w:val="20"/>
                <w:szCs w:val="20"/>
                <w:rtl/>
                <w:lang w:bidi="fa-IR"/>
              </w:rPr>
              <w:t>ّ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850" w:type="dxa"/>
          </w:tcPr>
          <w:p w:rsidR="006C1C93" w:rsidRPr="00F402B6" w:rsidRDefault="00292A28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0244F4" w:rsidRPr="00F402B6" w:rsidTr="008A22AF">
        <w:tc>
          <w:tcPr>
            <w:tcW w:w="593" w:type="dxa"/>
          </w:tcPr>
          <w:p w:rsidR="006C1C93" w:rsidRPr="00F402B6" w:rsidRDefault="006C1C9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51" w:type="dxa"/>
          </w:tcPr>
          <w:p w:rsidR="006C1C93" w:rsidRPr="00F402B6" w:rsidRDefault="000244F4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سیاست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جنایی ایران در قبال بهداشت عمومی آب با تأکید بر قوانین موجود، چالش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 و راهکارها</w:t>
            </w:r>
          </w:p>
        </w:tc>
        <w:tc>
          <w:tcPr>
            <w:tcW w:w="2976" w:type="dxa"/>
          </w:tcPr>
          <w:p w:rsidR="006C1C93" w:rsidRPr="00F402B6" w:rsidRDefault="00006A4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نخستین </w:t>
            </w:r>
            <w:r w:rsidR="000244F4"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اجلاس هم</w:t>
            </w:r>
            <w:r w:rsidR="000244F4"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="000244F4"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اندیشی با متخصصان علوم آب و محیط</w:t>
            </w:r>
            <w:r w:rsidR="000244F4"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="000244F4" w:rsidRPr="00F402B6">
              <w:rPr>
                <w:rFonts w:cs="B Zar" w:hint="cs"/>
                <w:sz w:val="20"/>
                <w:szCs w:val="20"/>
                <w:rtl/>
                <w:lang w:bidi="fa-IR"/>
              </w:rPr>
              <w:t>زیست</w:t>
            </w:r>
          </w:p>
        </w:tc>
        <w:tc>
          <w:tcPr>
            <w:tcW w:w="1560" w:type="dxa"/>
          </w:tcPr>
          <w:p w:rsidR="006C1C93" w:rsidRPr="00F402B6" w:rsidRDefault="00653DC5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سخنرانی</w:t>
            </w:r>
          </w:p>
        </w:tc>
        <w:tc>
          <w:tcPr>
            <w:tcW w:w="1701" w:type="dxa"/>
          </w:tcPr>
          <w:p w:rsidR="006C1C93" w:rsidRPr="00F402B6" w:rsidRDefault="00653DC5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وزارت نیرو</w:t>
            </w:r>
          </w:p>
        </w:tc>
        <w:tc>
          <w:tcPr>
            <w:tcW w:w="992" w:type="dxa"/>
          </w:tcPr>
          <w:p w:rsidR="006C1C93" w:rsidRPr="00F402B6" w:rsidRDefault="00653DC5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ملّی</w:t>
            </w:r>
          </w:p>
        </w:tc>
        <w:tc>
          <w:tcPr>
            <w:tcW w:w="850" w:type="dxa"/>
          </w:tcPr>
          <w:p w:rsidR="006C1C93" w:rsidRPr="00F402B6" w:rsidRDefault="00653DC5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1396</w:t>
            </w:r>
          </w:p>
        </w:tc>
      </w:tr>
    </w:tbl>
    <w:p w:rsidR="00ED304F" w:rsidRPr="00F402B6" w:rsidRDefault="00ED304F" w:rsidP="008A6E31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:rsidR="00ED304F" w:rsidRPr="00F402B6" w:rsidRDefault="00ED304F" w:rsidP="00ED304F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:rsidR="00ED304F" w:rsidRPr="00F402B6" w:rsidRDefault="00ED304F" w:rsidP="00ED304F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:rsidR="006C1C93" w:rsidRPr="00F402B6" w:rsidRDefault="006C1C93" w:rsidP="00ED304F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>برگزاری یا حضور در کارگاه</w:t>
      </w:r>
      <w:r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="00367A8E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ها، </w:t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دوره</w:t>
      </w:r>
      <w:r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>های آموزشی</w:t>
      </w:r>
      <w:r w:rsidR="00367A8E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و نشستهاي علمي</w:t>
      </w:r>
    </w:p>
    <w:tbl>
      <w:tblPr>
        <w:tblStyle w:val="TableGrid"/>
        <w:bidiVisual/>
        <w:tblW w:w="0" w:type="auto"/>
        <w:tblInd w:w="1229" w:type="dxa"/>
        <w:tblLook w:val="04A0" w:firstRow="1" w:lastRow="0" w:firstColumn="1" w:lastColumn="0" w:noHBand="0" w:noVBand="1"/>
      </w:tblPr>
      <w:tblGrid>
        <w:gridCol w:w="590"/>
        <w:gridCol w:w="4000"/>
        <w:gridCol w:w="1923"/>
        <w:gridCol w:w="967"/>
        <w:gridCol w:w="2046"/>
        <w:gridCol w:w="1010"/>
      </w:tblGrid>
      <w:tr w:rsidR="006C1C93" w:rsidRPr="00F402B6" w:rsidTr="009401EF">
        <w:tc>
          <w:tcPr>
            <w:tcW w:w="0" w:type="auto"/>
          </w:tcPr>
          <w:p w:rsidR="006C1C93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0" w:type="auto"/>
          </w:tcPr>
          <w:p w:rsidR="006C1C93" w:rsidRPr="00F402B6" w:rsidRDefault="006C1C93" w:rsidP="006C1C9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 کارگاه یا دوره</w:t>
            </w:r>
          </w:p>
        </w:tc>
        <w:tc>
          <w:tcPr>
            <w:tcW w:w="0" w:type="auto"/>
          </w:tcPr>
          <w:p w:rsidR="006C1C93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سمت:</w:t>
            </w:r>
          </w:p>
          <w:p w:rsidR="006C1C93" w:rsidRPr="00F402B6" w:rsidRDefault="006C1C93" w:rsidP="006C1C9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مجری؛ مدرس؛ شرکت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کننده</w:t>
            </w:r>
          </w:p>
        </w:tc>
        <w:tc>
          <w:tcPr>
            <w:tcW w:w="0" w:type="auto"/>
          </w:tcPr>
          <w:p w:rsidR="006C1C93" w:rsidRPr="00F402B6" w:rsidRDefault="006C1C93" w:rsidP="00C207D3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نوع دوره</w:t>
            </w:r>
          </w:p>
          <w:p w:rsidR="00367A8E" w:rsidRPr="00F402B6" w:rsidRDefault="00367A8E" w:rsidP="00367A8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</w:tcPr>
          <w:p w:rsidR="006C1C93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0" w:type="auto"/>
          </w:tcPr>
          <w:p w:rsidR="006C1C93" w:rsidRPr="00F402B6" w:rsidRDefault="006C1C93" w:rsidP="0022005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تاریخ و مدت </w:t>
            </w:r>
          </w:p>
        </w:tc>
      </w:tr>
      <w:tr w:rsidR="006C1C93" w:rsidRPr="00F402B6" w:rsidTr="009401EF">
        <w:tc>
          <w:tcPr>
            <w:tcW w:w="0" w:type="auto"/>
          </w:tcPr>
          <w:p w:rsidR="006C1C93" w:rsidRPr="00F402B6" w:rsidRDefault="006C1C9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6C1C93" w:rsidRPr="00F402B6" w:rsidRDefault="00FB2BA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نقش اختلالات شخصیتی در جرم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شناسی کاربردی</w:t>
            </w:r>
          </w:p>
        </w:tc>
        <w:tc>
          <w:tcPr>
            <w:tcW w:w="0" w:type="auto"/>
          </w:tcPr>
          <w:p w:rsidR="006C1C93" w:rsidRPr="00F402B6" w:rsidRDefault="00FB2BA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مدرس-مجری</w:t>
            </w:r>
          </w:p>
        </w:tc>
        <w:tc>
          <w:tcPr>
            <w:tcW w:w="0" w:type="auto"/>
          </w:tcPr>
          <w:p w:rsidR="006C1C93" w:rsidRPr="00F402B6" w:rsidRDefault="00FB2BA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نشست علمی</w:t>
            </w:r>
          </w:p>
        </w:tc>
        <w:tc>
          <w:tcPr>
            <w:tcW w:w="0" w:type="auto"/>
          </w:tcPr>
          <w:p w:rsidR="006C1C93" w:rsidRPr="00F402B6" w:rsidRDefault="00FB2BA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 ع</w:t>
            </w:r>
          </w:p>
        </w:tc>
        <w:tc>
          <w:tcPr>
            <w:tcW w:w="0" w:type="auto"/>
          </w:tcPr>
          <w:p w:rsidR="006C1C93" w:rsidRPr="00F402B6" w:rsidRDefault="00AC06C4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 ساعت</w:t>
            </w:r>
          </w:p>
        </w:tc>
      </w:tr>
      <w:tr w:rsidR="001A3B49" w:rsidRPr="00F402B6" w:rsidTr="009401EF">
        <w:tc>
          <w:tcPr>
            <w:tcW w:w="0" w:type="auto"/>
          </w:tcPr>
          <w:p w:rsidR="001A3B49" w:rsidRPr="00F402B6" w:rsidRDefault="001A3B49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1A3B49" w:rsidRPr="00F402B6" w:rsidRDefault="00E1387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مفهوم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شناسی فقهی و حقوقی جنون و رابطه آن با اختلالات روانی</w:t>
            </w:r>
          </w:p>
        </w:tc>
        <w:tc>
          <w:tcPr>
            <w:tcW w:w="0" w:type="auto"/>
          </w:tcPr>
          <w:p w:rsidR="001A3B49" w:rsidRPr="00F402B6" w:rsidRDefault="00E1387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0" w:type="auto"/>
          </w:tcPr>
          <w:p w:rsidR="001A3B49" w:rsidRPr="00F402B6" w:rsidRDefault="001A3B49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نشست علمی</w:t>
            </w:r>
          </w:p>
        </w:tc>
        <w:tc>
          <w:tcPr>
            <w:tcW w:w="0" w:type="auto"/>
          </w:tcPr>
          <w:p w:rsidR="001A3B49" w:rsidRPr="00F402B6" w:rsidRDefault="001A3B49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 ع</w:t>
            </w:r>
          </w:p>
        </w:tc>
        <w:tc>
          <w:tcPr>
            <w:tcW w:w="0" w:type="auto"/>
          </w:tcPr>
          <w:p w:rsidR="0022005E" w:rsidRPr="00F402B6" w:rsidRDefault="00E1387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1/8/1397؛ </w:t>
            </w:r>
          </w:p>
          <w:p w:rsidR="001A3B49" w:rsidRPr="00F402B6" w:rsidRDefault="00E1387E" w:rsidP="0022005E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 ساعت</w:t>
            </w:r>
          </w:p>
        </w:tc>
      </w:tr>
      <w:tr w:rsidR="001A3B49" w:rsidRPr="00F402B6" w:rsidTr="009401EF">
        <w:tc>
          <w:tcPr>
            <w:tcW w:w="0" w:type="auto"/>
          </w:tcPr>
          <w:p w:rsidR="001A3B49" w:rsidRPr="00F402B6" w:rsidRDefault="001A3B49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1A3B49" w:rsidRPr="00F402B6" w:rsidRDefault="00022FD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ظرفيت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هاي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فقه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و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حقوق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اسلامي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در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حمايت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از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سلامت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اجتماعي</w:t>
            </w:r>
          </w:p>
        </w:tc>
        <w:tc>
          <w:tcPr>
            <w:tcW w:w="0" w:type="auto"/>
          </w:tcPr>
          <w:p w:rsidR="001A3B49" w:rsidRPr="00F402B6" w:rsidRDefault="00022FD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0" w:type="auto"/>
          </w:tcPr>
          <w:p w:rsidR="001A3B49" w:rsidRPr="00F402B6" w:rsidRDefault="00022FD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نشست علمی</w:t>
            </w:r>
          </w:p>
        </w:tc>
        <w:tc>
          <w:tcPr>
            <w:tcW w:w="0" w:type="auto"/>
          </w:tcPr>
          <w:p w:rsidR="001A3B49" w:rsidRPr="00F402B6" w:rsidRDefault="00022FD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 ع</w:t>
            </w:r>
          </w:p>
        </w:tc>
        <w:tc>
          <w:tcPr>
            <w:tcW w:w="0" w:type="auto"/>
          </w:tcPr>
          <w:p w:rsidR="001A3B49" w:rsidRPr="00F402B6" w:rsidRDefault="00AC06C4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 ساعت</w:t>
            </w:r>
          </w:p>
        </w:tc>
      </w:tr>
      <w:tr w:rsidR="00092E6E" w:rsidRPr="00F402B6" w:rsidTr="009401EF">
        <w:tc>
          <w:tcPr>
            <w:tcW w:w="0" w:type="auto"/>
          </w:tcPr>
          <w:p w:rsidR="00092E6E" w:rsidRPr="00F402B6" w:rsidRDefault="005654BD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چالش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مهریه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نشست علمی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 ع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 ساعت</w:t>
            </w:r>
          </w:p>
        </w:tc>
      </w:tr>
      <w:tr w:rsidR="00092E6E" w:rsidRPr="00F402B6" w:rsidTr="009401EF">
        <w:tc>
          <w:tcPr>
            <w:tcW w:w="0" w:type="auto"/>
          </w:tcPr>
          <w:p w:rsidR="00092E6E" w:rsidRPr="00F402B6" w:rsidRDefault="005654BD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حقوق ثبت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0" w:type="auto"/>
          </w:tcPr>
          <w:p w:rsidR="00092E6E" w:rsidRPr="00F402B6" w:rsidRDefault="00092E6E" w:rsidP="00092E6E">
            <w:pPr>
              <w:tabs>
                <w:tab w:val="left" w:pos="274"/>
                <w:tab w:val="center" w:pos="882"/>
              </w:tabs>
              <w:bidi/>
              <w:spacing w:line="480" w:lineRule="auto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tab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 ع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6 ساعت</w:t>
            </w:r>
          </w:p>
        </w:tc>
      </w:tr>
      <w:tr w:rsidR="00092E6E" w:rsidRPr="00F402B6" w:rsidTr="009401EF">
        <w:tc>
          <w:tcPr>
            <w:tcW w:w="0" w:type="auto"/>
          </w:tcPr>
          <w:p w:rsidR="00092E6E" w:rsidRPr="00F402B6" w:rsidRDefault="005654BD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آیین دادرسی مدنی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مجری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کارگاه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 ع</w:t>
            </w:r>
          </w:p>
        </w:tc>
        <w:tc>
          <w:tcPr>
            <w:tcW w:w="0" w:type="auto"/>
          </w:tcPr>
          <w:p w:rsidR="00092E6E" w:rsidRPr="00F402B6" w:rsidRDefault="00092E6E" w:rsidP="001A3B4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6 ساعت</w:t>
            </w:r>
          </w:p>
        </w:tc>
      </w:tr>
    </w:tbl>
    <w:p w:rsidR="000E0921" w:rsidRPr="00F402B6" w:rsidRDefault="000E0921" w:rsidP="000E0921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سوابق راهنمایی و مشاوره پایان</w:t>
      </w:r>
      <w:r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>نامه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10"/>
        <w:gridCol w:w="1052"/>
        <w:gridCol w:w="1109"/>
        <w:gridCol w:w="808"/>
        <w:gridCol w:w="6514"/>
      </w:tblGrid>
      <w:tr w:rsidR="005406BA" w:rsidRPr="009401EF" w:rsidTr="009401EF">
        <w:trPr>
          <w:trHeight w:val="39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cs="B Lotus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cs="B Lotus"/>
                <w:b/>
                <w:bCs/>
                <w:sz w:val="20"/>
                <w:szCs w:val="20"/>
                <w:rtl/>
              </w:rPr>
              <w:t>نام خانوادگي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cs="B Lotu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cs="B Lotus"/>
                <w:b/>
                <w:bCs/>
                <w:sz w:val="20"/>
                <w:szCs w:val="20"/>
                <w:rtl/>
              </w:rPr>
              <w:t xml:space="preserve">سال </w:t>
            </w:r>
            <w:r w:rsidRPr="009401EF">
              <w:rPr>
                <w:rFonts w:cs="B Lotus" w:hint="cs"/>
                <w:b/>
                <w:bCs/>
                <w:sz w:val="20"/>
                <w:szCs w:val="20"/>
                <w:rtl/>
              </w:rPr>
              <w:t>دفاع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cs="B Lotus"/>
                <w:b/>
                <w:bCs/>
                <w:sz w:val="20"/>
                <w:szCs w:val="20"/>
                <w:rtl/>
              </w:rPr>
              <w:t>موضوع</w:t>
            </w: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سيدحسن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ميرحسيني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139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</w:rPr>
            </w:pPr>
            <w:r w:rsidRPr="009401EF">
              <w:rPr>
                <w:rFonts w:ascii="Arial" w:hAnsi="Arial" w:cs="B Lotus"/>
                <w:color w:val="000000"/>
                <w:sz w:val="20"/>
                <w:szCs w:val="20"/>
                <w:rtl/>
              </w:rPr>
              <w:t>سمينار - مباني عدالت اقتصادي در منشور سازمان ملل متحد</w:t>
            </w: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الهه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نصيري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139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Arial" w:hAnsi="Arial" w:cs="B Lotus"/>
                <w:color w:val="000000"/>
                <w:sz w:val="20"/>
                <w:szCs w:val="20"/>
              </w:rPr>
            </w:pPr>
            <w:r w:rsidRPr="009401EF">
              <w:rPr>
                <w:rFonts w:ascii="Arial" w:hAnsi="Arial" w:cs="B Lotus"/>
                <w:color w:val="000000"/>
                <w:sz w:val="20"/>
                <w:szCs w:val="20"/>
                <w:rtl/>
              </w:rPr>
              <w:t xml:space="preserve"> مقايسه نظام تأمين اجتماعي در ايران با آموزه هاي ديني</w:t>
            </w:r>
          </w:p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 xml:space="preserve">زهرا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ابراهيمي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مسئوليت مدني ناشي از آسيب‌هاي خدمات بهداشتي و آرايشي در فقه و حقوق ايران</w:t>
            </w: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 xml:space="preserve">جواد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ملازاده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واكاوي مفهوم حاكم شرع از منظر فقه سياسي اماميه</w:t>
            </w: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 xml:space="preserve">اكرم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مختارپور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1399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بزه ديده شناسي حمايتي در قبال جرائم مواد مخدر در حوزه حقوق خانواده</w:t>
            </w: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 xml:space="preserve">زينب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افشاري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271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ترجمه و تب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ن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باب مکاسب محرمه از کتاب مصباح الفقاهه با رو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کرد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به مبان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آراء آ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ت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الله خو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(از ابتدا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کتاب تا حرمت ب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ع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شحوم ما لا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وکل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لحمه)</w:t>
            </w: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 xml:space="preserve">سحر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لايق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271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ترجمه و تب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ن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باب مکاسب محرمه از کتاب مصباح الفقاهه با رو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کرد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به مبان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آراء آ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ت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الله خو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(از ب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ع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عص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ر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عنب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تا ه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اکل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العباده)</w:t>
            </w: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 xml:space="preserve">علي‌اصغر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شفيعي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cs="B Lotus"/>
                <w:sz w:val="20"/>
                <w:szCs w:val="20"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16271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ترجمه وتحل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ل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مکاسب محرمه از کتاب مصباح الفقاهه بارو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کرد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برد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دگاهها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آ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ت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الله خو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یی</w:t>
            </w: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(ره) </w:t>
            </w:r>
          </w:p>
          <w:p w:rsidR="005406BA" w:rsidRPr="009401EF" w:rsidRDefault="00916271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(</w:t>
            </w:r>
            <w:r w:rsidR="005406BA"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از ابتدا</w:t>
            </w:r>
            <w:r w:rsidR="005406BA"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="005406BA"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تدل</w:t>
            </w:r>
            <w:r w:rsidR="005406BA"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="005406BA"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س</w:t>
            </w:r>
            <w:r w:rsidR="005406BA"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ماشطه تا انتها</w:t>
            </w:r>
            <w:r w:rsidR="005406BA"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="005406BA"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 تطف</w:t>
            </w:r>
            <w:r w:rsidR="005406BA"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ی</w:t>
            </w:r>
            <w:r w:rsidR="005406BA" w:rsidRPr="009401EF">
              <w:rPr>
                <w:rFonts w:ascii="IRAN Sans" w:hAnsi="IRAN Sans" w:cs="B Lotus" w:hint="eastAsia"/>
                <w:b/>
                <w:bCs/>
                <w:sz w:val="20"/>
                <w:szCs w:val="20"/>
                <w:rtl/>
              </w:rPr>
              <w:t>ف</w:t>
            </w:r>
            <w:r w:rsidR="005406BA"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 xml:space="preserve"> و بخس</w:t>
            </w: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5406BA" w:rsidRPr="009401EF" w:rsidTr="009401EF">
        <w:trPr>
          <w:trHeight w:val="8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 xml:space="preserve">مهدي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احمدي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فقه و حقوق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  <w:r w:rsidRPr="009401EF">
              <w:rPr>
                <w:rFonts w:ascii="IRAN Sans" w:hAnsi="IRAN Sans" w:cs="B Lotus" w:hint="cs"/>
                <w:b/>
                <w:bCs/>
                <w:sz w:val="20"/>
                <w:szCs w:val="20"/>
                <w:rtl/>
              </w:rPr>
              <w:t>1398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</w:rPr>
            </w:pPr>
            <w:r w:rsidRPr="009401EF"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  <w:t>مسوولیت ناشی از قطع مذاکرات پیش از قرارداد از منظر فقه و حقوق خصوصی</w:t>
            </w:r>
          </w:p>
          <w:p w:rsidR="005406BA" w:rsidRPr="009401EF" w:rsidRDefault="005406BA" w:rsidP="00916271">
            <w:pPr>
              <w:bidi/>
              <w:jc w:val="center"/>
              <w:rPr>
                <w:rFonts w:ascii="IRAN Sans" w:hAnsi="IRAN Sans" w:cs="B Lotus"/>
                <w:b/>
                <w:bCs/>
                <w:sz w:val="20"/>
                <w:szCs w:val="20"/>
                <w:rtl/>
              </w:rPr>
            </w:pPr>
          </w:p>
        </w:tc>
      </w:tr>
    </w:tbl>
    <w:p w:rsidR="00916271" w:rsidRPr="00F402B6" w:rsidRDefault="00916271" w:rsidP="00C81AAA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</w:p>
    <w:p w:rsidR="005406BA" w:rsidRPr="00F402B6" w:rsidRDefault="00916271" w:rsidP="00916271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سوابق داوری پایان نامه کارشناسی ارشد</w:t>
      </w:r>
    </w:p>
    <w:tbl>
      <w:tblPr>
        <w:tblStyle w:val="TableGrid"/>
        <w:bidiVisual/>
        <w:tblW w:w="0" w:type="auto"/>
        <w:tblInd w:w="1504" w:type="dxa"/>
        <w:tblLook w:val="04A0" w:firstRow="1" w:lastRow="0" w:firstColumn="1" w:lastColumn="0" w:noHBand="0" w:noVBand="1"/>
      </w:tblPr>
      <w:tblGrid>
        <w:gridCol w:w="950"/>
        <w:gridCol w:w="6416"/>
        <w:gridCol w:w="2007"/>
        <w:gridCol w:w="865"/>
      </w:tblGrid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bidi/>
              <w:spacing w:line="480" w:lineRule="auto"/>
              <w:ind w:left="360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محل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سال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جلوه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 و زیبایی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دین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بررسی تأثیر تربیتی و اجتماعی نماز جماعت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بایسته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حضور زن در عرصه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اقتصادی از منظر آیات و روایات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بررسی کودک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آزاری در قرآن و روایات اسلامی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اثر وضعی اعمال و نقش توبه در آن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معناشناسی خلق و امر در قرآن و روایات با تکیه بر 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تفسیر المیزان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خدامحوری در زندگی انسان، از معرفت تا رفتار در کلام امام علی ع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سیمای معنوی انسان در قرآن با رویکرد بر آیات 19 تا 32 سوره رعد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آرمان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 زندگی انسان بر اساس دعاهای انبیاء 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در قرآن کریم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جایگاه و منزلت آب در قرآن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تقوای سیاسی حضرت علی ع در برخورد با جریان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فکری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روش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برخورد قرآن و روایات با کافران و بی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دینان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آسیب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شناسی تبادل اطلاعات و اخبار در فضای مجازی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کارکردهای تربیتی و روانی زیارت مشاهده شریفه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تحلیل و بررسی مسأله ولایت تکوینی در کتاب «مکتب در فرایند تکامل» سید حسین مدرسی طباطبایی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نقش مرد در رشد و تعالی خانواده از دیدگاه قصص قرآنی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دیدگاه شیعه و اهل سنت درباره حدیث 73 فرقه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نقش امام رضا ع در پالایش عقاید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1394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امر و معانی ثانوی آن در جزء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4 و 5و 6 قرآن کریم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بررسی حقوق سیاسی و اجتماعی زن بر اساس آموزه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قرآن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بررسی ظرفیت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های فرهنگی تشیع در عصر حاضر و چگونگی 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بهره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مندی از آن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ارزیابی اثرات زیست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محیطی انسان بر طبیعت از دیدگاه قرآن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عوامل عزت و ذلت انسان در اجتماع با رویکرد به سخن و سیره امیرالمؤمنین (ع)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خوردنی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 و آشامیدنی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 و فرامین پیرامون آن در قرآن کریم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1394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نرمش قهرمانانه در سیره اهل بیت (ع)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عوامل و پیامدهای غفلت از معاد بر اساس آموزه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دینی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بررسی مبانی فقهی و حقوقی نکاح موقت و تبیین آن در جامعه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امروزی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1394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سیر تاریخی نزول آیات تحدّی در قرآن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1396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تعلیم معارف دینی بر پایه خودشناسی وجدانی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بررسی توصیفی و تحلیلی کتاب مصادقه الاخوان شیخ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صدوق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16271" w:rsidRPr="00F402B6" w:rsidTr="009401EF">
        <w:tc>
          <w:tcPr>
            <w:tcW w:w="950" w:type="dxa"/>
          </w:tcPr>
          <w:p w:rsidR="00916271" w:rsidRPr="00F402B6" w:rsidRDefault="00916271" w:rsidP="00916271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تحلیل نقش عنصر کار در عزت جامعه اسلامی از منظر آیات و روایات علوی</w:t>
            </w:r>
          </w:p>
        </w:tc>
        <w:tc>
          <w:tcPr>
            <w:tcW w:w="0" w:type="auto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</w:tcPr>
          <w:p w:rsidR="00916271" w:rsidRPr="00F402B6" w:rsidRDefault="00916271" w:rsidP="00F325B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1395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تقسیم بندی سه گانه آیات در کلام امیرالمومنین ع و بازتاب آن در دیدگاههای موجود درباره تدبر در قران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6/9/97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راه کارهای مبارزه با تهدیدات نرم در حوزه رفتارهای جوانان با تکیه بر ایات وروایات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26/8/97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بررسی تطبیقی ملازمت با امام بین سرداران امام علی ع و سرداران امام خمینی ره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19/12/97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بررسی موارد حرمت اشتغال زنان از منظر ایات و روایات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27/6/97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تحليل و بررسي مسأله ولايت تكويني در كتاب مكتب در فرآيند تكامل(آقای مدرسی طباطبایی)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22/5/96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آسیب شناسی تباد</w:t>
            </w:r>
            <w:r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ل اطلاعات و اخبار در فضای مجازی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18/10/96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خدامحوري در زندگي انسان، از معرفت تا رفتار در كلام امام علي (ع)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2/12/96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سير تاريخي نزول آيات تحدي در قرآن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28/2/96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بررسي تاثیر تربیتی و اجتماعی نماز جماعت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11/11/96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مطالعه فقهي حقوقي آثار شايعه پراكني شبكه‌هاي اجتماعي بر وقوع جرم</w:t>
            </w:r>
          </w:p>
        </w:tc>
        <w:tc>
          <w:tcPr>
            <w:tcW w:w="0" w:type="auto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17/3/99</w:t>
            </w:r>
          </w:p>
        </w:tc>
      </w:tr>
      <w:tr w:rsidR="009401EF" w:rsidRPr="00F402B6" w:rsidTr="001A149B">
        <w:tc>
          <w:tcPr>
            <w:tcW w:w="950" w:type="dxa"/>
          </w:tcPr>
          <w:p w:rsidR="009401EF" w:rsidRPr="00F402B6" w:rsidRDefault="009401EF" w:rsidP="009401EF">
            <w:pPr>
              <w:pStyle w:val="ListParagraph"/>
              <w:numPr>
                <w:ilvl w:val="0"/>
                <w:numId w:val="3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416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  <w:t>شخصیت دینی باثبات بر مبنای آموزه های نهج البلاغه</w:t>
            </w:r>
          </w:p>
        </w:tc>
        <w:tc>
          <w:tcPr>
            <w:tcW w:w="0" w:type="auto"/>
            <w:vAlign w:val="center"/>
          </w:tcPr>
          <w:p w:rsidR="009401EF" w:rsidRPr="00F402B6" w:rsidRDefault="002B120D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وعترت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</w:t>
            </w:r>
          </w:p>
        </w:tc>
        <w:tc>
          <w:tcPr>
            <w:tcW w:w="791" w:type="dxa"/>
            <w:vAlign w:val="center"/>
          </w:tcPr>
          <w:p w:rsidR="009401EF" w:rsidRPr="00F402B6" w:rsidRDefault="009401EF" w:rsidP="009401EF">
            <w:pPr>
              <w:bidi/>
              <w:jc w:val="center"/>
              <w:rPr>
                <w:rFonts w:ascii="Arial" w:hAnsi="Arial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F402B6">
              <w:rPr>
                <w:rFonts w:ascii="Arial" w:hAnsi="Arial" w:cs="B Lotus" w:hint="cs"/>
                <w:b/>
                <w:bCs/>
                <w:color w:val="000000"/>
                <w:sz w:val="20"/>
                <w:szCs w:val="20"/>
                <w:rtl/>
              </w:rPr>
              <w:t>31/6/98</w:t>
            </w:r>
          </w:p>
        </w:tc>
      </w:tr>
    </w:tbl>
    <w:p w:rsidR="007A4462" w:rsidRPr="00F402B6" w:rsidRDefault="007A4462" w:rsidP="002B120D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سوابق داوری </w:t>
      </w:r>
      <w:r w:rsidR="00367A8E" w:rsidRPr="00F402B6">
        <w:rPr>
          <w:rFonts w:cs="B Zar" w:hint="cs"/>
          <w:b/>
          <w:bCs/>
          <w:sz w:val="20"/>
          <w:szCs w:val="20"/>
          <w:rtl/>
          <w:lang w:bidi="fa-IR"/>
        </w:rPr>
        <w:t>كتاب</w:t>
      </w:r>
      <w:r w:rsidR="002B120D">
        <w:rPr>
          <w:rFonts w:cs="B Zar" w:hint="cs"/>
          <w:b/>
          <w:bCs/>
          <w:sz w:val="20"/>
          <w:szCs w:val="20"/>
          <w:rtl/>
          <w:lang w:bidi="fa-IR"/>
        </w:rPr>
        <w:t xml:space="preserve"> و</w:t>
      </w:r>
      <w:r w:rsidR="00864281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طرح پژوهشی</w:t>
      </w:r>
    </w:p>
    <w:tbl>
      <w:tblPr>
        <w:tblStyle w:val="TableGrid"/>
        <w:bidiVisual/>
        <w:tblW w:w="0" w:type="auto"/>
        <w:tblInd w:w="1453" w:type="dxa"/>
        <w:tblLook w:val="04A0" w:firstRow="1" w:lastRow="0" w:firstColumn="1" w:lastColumn="0" w:noHBand="0" w:noVBand="1"/>
      </w:tblPr>
      <w:tblGrid>
        <w:gridCol w:w="5951"/>
        <w:gridCol w:w="1418"/>
        <w:gridCol w:w="2563"/>
        <w:gridCol w:w="703"/>
      </w:tblGrid>
      <w:tr w:rsidR="00BD7D2A" w:rsidRPr="00F402B6" w:rsidTr="002B120D">
        <w:tc>
          <w:tcPr>
            <w:tcW w:w="5951" w:type="dxa"/>
          </w:tcPr>
          <w:p w:rsidR="00BD7D2A" w:rsidRPr="00F402B6" w:rsidRDefault="00BD7D2A" w:rsidP="00367A8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 اثر</w:t>
            </w:r>
          </w:p>
        </w:tc>
        <w:tc>
          <w:tcPr>
            <w:tcW w:w="1418" w:type="dxa"/>
          </w:tcPr>
          <w:p w:rsidR="00BD7D2A" w:rsidRPr="00F402B6" w:rsidRDefault="00BD7D2A" w:rsidP="004D57C4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2563" w:type="dxa"/>
          </w:tcPr>
          <w:p w:rsidR="00BD7D2A" w:rsidRPr="00F402B6" w:rsidRDefault="00BD7D2A" w:rsidP="0086428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مقطع تحصیلی، نوع</w:t>
            </w:r>
          </w:p>
        </w:tc>
        <w:tc>
          <w:tcPr>
            <w:tcW w:w="703" w:type="dxa"/>
          </w:tcPr>
          <w:p w:rsidR="00BD7D2A" w:rsidRPr="00F402B6" w:rsidRDefault="00BD7D2A" w:rsidP="00347346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BD7D2A" w:rsidRPr="00F402B6" w:rsidTr="002B120D">
        <w:tc>
          <w:tcPr>
            <w:tcW w:w="5951" w:type="dxa"/>
          </w:tcPr>
          <w:p w:rsidR="00BD7D2A" w:rsidRPr="00F402B6" w:rsidRDefault="00BD7D2A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«بررسی اسناد بالادستی، قوانین، مقررات مرتبط با مدیریت جامع آبخیزها و بررسی قابلیت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 و موانع تحقق مدیریت جامع حوزه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آبخیز»</w:t>
            </w:r>
          </w:p>
        </w:tc>
        <w:tc>
          <w:tcPr>
            <w:tcW w:w="1418" w:type="dxa"/>
          </w:tcPr>
          <w:p w:rsidR="00BD7D2A" w:rsidRPr="00F402B6" w:rsidRDefault="00BD7D2A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گرگان</w:t>
            </w:r>
          </w:p>
        </w:tc>
        <w:tc>
          <w:tcPr>
            <w:tcW w:w="2563" w:type="dxa"/>
          </w:tcPr>
          <w:p w:rsidR="00BD7D2A" w:rsidRPr="00F402B6" w:rsidRDefault="00BD7D2A" w:rsidP="00BF25E9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طرح کلان ملی مدیریت جامع 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br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حوزه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آبخیز کشور (طرح پژوهشی)</w:t>
            </w:r>
          </w:p>
        </w:tc>
        <w:tc>
          <w:tcPr>
            <w:tcW w:w="703" w:type="dxa"/>
          </w:tcPr>
          <w:p w:rsidR="00BD7D2A" w:rsidRPr="00F402B6" w:rsidRDefault="00BD7D2A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1397</w:t>
            </w:r>
          </w:p>
        </w:tc>
      </w:tr>
    </w:tbl>
    <w:p w:rsidR="000E0921" w:rsidRPr="00F402B6" w:rsidRDefault="000E0921" w:rsidP="00BD7D2A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سوابق اجرایی</w:t>
      </w:r>
      <w:r w:rsidR="008511AD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در </w:t>
      </w:r>
      <w:r w:rsidR="009C513A" w:rsidRPr="00F402B6">
        <w:rPr>
          <w:rFonts w:cs="B Zar" w:hint="cs"/>
          <w:b/>
          <w:bCs/>
          <w:sz w:val="20"/>
          <w:szCs w:val="20"/>
          <w:rtl/>
          <w:lang w:bidi="fa-IR"/>
        </w:rPr>
        <w:t>دانشگاه يا ساير مؤ</w:t>
      </w:r>
      <w:r w:rsidR="004D57C4" w:rsidRPr="00F402B6">
        <w:rPr>
          <w:rFonts w:cs="B Zar" w:hint="cs"/>
          <w:b/>
          <w:bCs/>
          <w:sz w:val="20"/>
          <w:szCs w:val="20"/>
          <w:rtl/>
          <w:lang w:bidi="fa-IR"/>
        </w:rPr>
        <w:t>سسات</w:t>
      </w:r>
    </w:p>
    <w:tbl>
      <w:tblPr>
        <w:tblStyle w:val="TableGrid"/>
        <w:bidiVisual/>
        <w:tblW w:w="0" w:type="auto"/>
        <w:tblInd w:w="1837" w:type="dxa"/>
        <w:tblLook w:val="04A0" w:firstRow="1" w:lastRow="0" w:firstColumn="1" w:lastColumn="0" w:noHBand="0" w:noVBand="1"/>
      </w:tblPr>
      <w:tblGrid>
        <w:gridCol w:w="881"/>
        <w:gridCol w:w="971"/>
        <w:gridCol w:w="2149"/>
        <w:gridCol w:w="1102"/>
        <w:gridCol w:w="3684"/>
      </w:tblGrid>
      <w:tr w:rsidR="008511AD" w:rsidRPr="00F402B6" w:rsidTr="002B120D">
        <w:tc>
          <w:tcPr>
            <w:tcW w:w="881" w:type="dxa"/>
          </w:tcPr>
          <w:p w:rsidR="008511AD" w:rsidRPr="00F402B6" w:rsidRDefault="008511AD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971" w:type="dxa"/>
          </w:tcPr>
          <w:p w:rsidR="008511AD" w:rsidRPr="00F402B6" w:rsidRDefault="008511AD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149" w:type="dxa"/>
          </w:tcPr>
          <w:p w:rsidR="008511AD" w:rsidRPr="00F402B6" w:rsidRDefault="008511AD" w:rsidP="000E0921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 فعالیت</w:t>
            </w:r>
          </w:p>
        </w:tc>
        <w:tc>
          <w:tcPr>
            <w:tcW w:w="1102" w:type="dxa"/>
          </w:tcPr>
          <w:p w:rsidR="008511AD" w:rsidRPr="00F402B6" w:rsidRDefault="008511AD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مدت اشتغال</w:t>
            </w:r>
          </w:p>
        </w:tc>
        <w:tc>
          <w:tcPr>
            <w:tcW w:w="3684" w:type="dxa"/>
          </w:tcPr>
          <w:p w:rsidR="008511AD" w:rsidRPr="00F402B6" w:rsidRDefault="008511AD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محل اشتغال</w:t>
            </w:r>
          </w:p>
        </w:tc>
      </w:tr>
      <w:tr w:rsidR="004927CC" w:rsidRPr="00F402B6" w:rsidTr="002B120D">
        <w:tc>
          <w:tcPr>
            <w:tcW w:w="881" w:type="dxa"/>
          </w:tcPr>
          <w:p w:rsidR="004927CC" w:rsidRPr="00F402B6" w:rsidRDefault="004927CC" w:rsidP="002B120D">
            <w:pPr>
              <w:pStyle w:val="ListParagraph"/>
              <w:numPr>
                <w:ilvl w:val="0"/>
                <w:numId w:val="4"/>
              </w:numPr>
              <w:tabs>
                <w:tab w:val="left" w:pos="377"/>
              </w:tabs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dxa"/>
          </w:tcPr>
          <w:p w:rsidR="004927CC" w:rsidRPr="00F402B6" w:rsidRDefault="004927C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معاون</w:t>
            </w:r>
          </w:p>
        </w:tc>
        <w:tc>
          <w:tcPr>
            <w:tcW w:w="2149" w:type="dxa"/>
          </w:tcPr>
          <w:p w:rsidR="004927CC" w:rsidRPr="00F402B6" w:rsidRDefault="004927C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معاون پژوهشی</w:t>
            </w:r>
          </w:p>
        </w:tc>
        <w:tc>
          <w:tcPr>
            <w:tcW w:w="1102" w:type="dxa"/>
          </w:tcPr>
          <w:p w:rsidR="004927CC" w:rsidRPr="00F402B6" w:rsidRDefault="002B120D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684" w:type="dxa"/>
          </w:tcPr>
          <w:p w:rsidR="004927CC" w:rsidRPr="00F402B6" w:rsidRDefault="004927C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 عترت (ع)</w:t>
            </w:r>
          </w:p>
        </w:tc>
      </w:tr>
      <w:tr w:rsidR="008511AD" w:rsidRPr="00F402B6" w:rsidTr="002B120D">
        <w:tc>
          <w:tcPr>
            <w:tcW w:w="881" w:type="dxa"/>
          </w:tcPr>
          <w:p w:rsidR="008511AD" w:rsidRPr="00F402B6" w:rsidRDefault="008511AD" w:rsidP="002B120D">
            <w:pPr>
              <w:pStyle w:val="ListParagraph"/>
              <w:numPr>
                <w:ilvl w:val="0"/>
                <w:numId w:val="4"/>
              </w:numPr>
              <w:tabs>
                <w:tab w:val="left" w:pos="377"/>
              </w:tabs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dxa"/>
          </w:tcPr>
          <w:p w:rsidR="008511AD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مدیریت</w:t>
            </w:r>
          </w:p>
        </w:tc>
        <w:tc>
          <w:tcPr>
            <w:tcW w:w="2149" w:type="dxa"/>
          </w:tcPr>
          <w:p w:rsidR="008511AD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مدیر امور حقوقی دانشگاه</w:t>
            </w:r>
          </w:p>
        </w:tc>
        <w:tc>
          <w:tcPr>
            <w:tcW w:w="1102" w:type="dxa"/>
          </w:tcPr>
          <w:p w:rsidR="008511AD" w:rsidRPr="00F402B6" w:rsidRDefault="002B120D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3 </w:t>
            </w:r>
            <w:r w:rsidR="003A6340"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3684" w:type="dxa"/>
          </w:tcPr>
          <w:p w:rsidR="008511AD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 عترت (ع)</w:t>
            </w:r>
          </w:p>
        </w:tc>
      </w:tr>
      <w:tr w:rsidR="008511AD" w:rsidRPr="00F402B6" w:rsidTr="002B120D">
        <w:tc>
          <w:tcPr>
            <w:tcW w:w="881" w:type="dxa"/>
          </w:tcPr>
          <w:p w:rsidR="008511AD" w:rsidRPr="00F402B6" w:rsidRDefault="008511AD" w:rsidP="002B120D">
            <w:pPr>
              <w:pStyle w:val="ListParagraph"/>
              <w:numPr>
                <w:ilvl w:val="0"/>
                <w:numId w:val="4"/>
              </w:numPr>
              <w:tabs>
                <w:tab w:val="left" w:pos="377"/>
              </w:tabs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dxa"/>
          </w:tcPr>
          <w:p w:rsidR="008511AD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مدیریت</w:t>
            </w:r>
          </w:p>
        </w:tc>
        <w:tc>
          <w:tcPr>
            <w:tcW w:w="2149" w:type="dxa"/>
          </w:tcPr>
          <w:p w:rsidR="008511AD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مدیر پژوهشی</w:t>
            </w:r>
          </w:p>
        </w:tc>
        <w:tc>
          <w:tcPr>
            <w:tcW w:w="1102" w:type="dxa"/>
          </w:tcPr>
          <w:p w:rsidR="008511AD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  <w:r w:rsidR="002B120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3684" w:type="dxa"/>
          </w:tcPr>
          <w:p w:rsidR="008511AD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 عترت (ع)</w:t>
            </w:r>
          </w:p>
        </w:tc>
      </w:tr>
      <w:tr w:rsidR="004927CC" w:rsidRPr="00F402B6" w:rsidTr="002B120D">
        <w:tc>
          <w:tcPr>
            <w:tcW w:w="881" w:type="dxa"/>
          </w:tcPr>
          <w:p w:rsidR="004927CC" w:rsidRPr="00F402B6" w:rsidRDefault="004927CC" w:rsidP="004927CC">
            <w:pPr>
              <w:pStyle w:val="ListParagraph"/>
              <w:numPr>
                <w:ilvl w:val="0"/>
                <w:numId w:val="4"/>
              </w:num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1" w:type="dxa"/>
          </w:tcPr>
          <w:p w:rsidR="004927CC" w:rsidRPr="00F402B6" w:rsidRDefault="004927C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مدیریت</w:t>
            </w:r>
          </w:p>
        </w:tc>
        <w:tc>
          <w:tcPr>
            <w:tcW w:w="2149" w:type="dxa"/>
          </w:tcPr>
          <w:p w:rsidR="004927CC" w:rsidRPr="00F402B6" w:rsidRDefault="004927C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مدیر گروه حقوق</w:t>
            </w:r>
          </w:p>
        </w:tc>
        <w:tc>
          <w:tcPr>
            <w:tcW w:w="1102" w:type="dxa"/>
          </w:tcPr>
          <w:p w:rsidR="004927CC" w:rsidRPr="00F402B6" w:rsidRDefault="004927C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684" w:type="dxa"/>
          </w:tcPr>
          <w:p w:rsidR="004927CC" w:rsidRPr="00F402B6" w:rsidRDefault="004927CC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 عترت (ع)</w:t>
            </w:r>
          </w:p>
        </w:tc>
      </w:tr>
    </w:tbl>
    <w:p w:rsidR="000E0921" w:rsidRPr="00F402B6" w:rsidRDefault="000E0921" w:rsidP="00F024CB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lastRenderedPageBreak/>
        <w:t xml:space="preserve">سوابق </w:t>
      </w:r>
      <w:r w:rsidR="006C1C93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فعالیت </w:t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در </w:t>
      </w:r>
      <w:r w:rsidR="006C1C93" w:rsidRPr="00F402B6">
        <w:rPr>
          <w:rFonts w:cs="B Zar" w:hint="cs"/>
          <w:b/>
          <w:bCs/>
          <w:sz w:val="20"/>
          <w:szCs w:val="20"/>
          <w:rtl/>
          <w:lang w:bidi="fa-IR"/>
        </w:rPr>
        <w:t>مجلات، برنامه</w:t>
      </w:r>
      <w:r w:rsidR="006C1C93"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="006C1C93"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های پژوهشی و </w:t>
      </w:r>
      <w:r w:rsidR="007A4462" w:rsidRPr="00F402B6">
        <w:rPr>
          <w:rFonts w:cs="B Zar" w:hint="cs"/>
          <w:b/>
          <w:bCs/>
          <w:sz w:val="20"/>
          <w:szCs w:val="20"/>
          <w:rtl/>
          <w:lang w:bidi="fa-IR"/>
        </w:rPr>
        <w:t>کنفرانس</w:t>
      </w:r>
      <w:r w:rsidR="007A4462"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="007A4462" w:rsidRPr="00F402B6">
        <w:rPr>
          <w:rFonts w:cs="B Zar" w:hint="cs"/>
          <w:b/>
          <w:bCs/>
          <w:sz w:val="20"/>
          <w:szCs w:val="20"/>
          <w:rtl/>
          <w:lang w:bidi="fa-IR"/>
        </w:rPr>
        <w:t>های</w:t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علمی معتبر</w:t>
      </w:r>
    </w:p>
    <w:tbl>
      <w:tblPr>
        <w:tblStyle w:val="TableGrid"/>
        <w:bidiVisual/>
        <w:tblW w:w="0" w:type="auto"/>
        <w:tblInd w:w="76" w:type="dxa"/>
        <w:tblLook w:val="04A0" w:firstRow="1" w:lastRow="0" w:firstColumn="1" w:lastColumn="0" w:noHBand="0" w:noVBand="1"/>
      </w:tblPr>
      <w:tblGrid>
        <w:gridCol w:w="702"/>
        <w:gridCol w:w="1846"/>
        <w:gridCol w:w="4107"/>
        <w:gridCol w:w="1982"/>
        <w:gridCol w:w="2693"/>
        <w:gridCol w:w="851"/>
      </w:tblGrid>
      <w:tr w:rsidR="007A4462" w:rsidRPr="00F402B6" w:rsidTr="004F2FB0">
        <w:tc>
          <w:tcPr>
            <w:tcW w:w="702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46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سمت</w:t>
            </w:r>
          </w:p>
          <w:p w:rsidR="00367A8E" w:rsidRPr="00F402B6" w:rsidRDefault="00367A8E" w:rsidP="00367A8E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107" w:type="dxa"/>
          </w:tcPr>
          <w:p w:rsidR="007A4462" w:rsidRPr="00F402B6" w:rsidRDefault="007A4462" w:rsidP="007A446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عنوان </w:t>
            </w:r>
            <w:r w:rsidR="006C1C93"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برنامه یا </w:t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کنفرانس</w:t>
            </w:r>
          </w:p>
        </w:tc>
        <w:tc>
          <w:tcPr>
            <w:tcW w:w="1982" w:type="dxa"/>
          </w:tcPr>
          <w:p w:rsidR="007A4462" w:rsidRPr="00F402B6" w:rsidRDefault="006C1C93" w:rsidP="007A446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رتبه مجله یا </w:t>
            </w:r>
            <w:r w:rsidR="007A4462"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کنفرانس</w:t>
            </w:r>
          </w:p>
        </w:tc>
        <w:tc>
          <w:tcPr>
            <w:tcW w:w="2693" w:type="dxa"/>
          </w:tcPr>
          <w:p w:rsidR="007A4462" w:rsidRPr="00F402B6" w:rsidRDefault="006C1C93" w:rsidP="007A4462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صاحب امتیاز؛ برگزارکننده</w:t>
            </w:r>
          </w:p>
        </w:tc>
        <w:tc>
          <w:tcPr>
            <w:tcW w:w="851" w:type="dxa"/>
          </w:tcPr>
          <w:p w:rsidR="007A4462" w:rsidRPr="00F402B6" w:rsidRDefault="006C1C93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تاریخ</w:t>
            </w:r>
          </w:p>
        </w:tc>
      </w:tr>
      <w:tr w:rsidR="007A4462" w:rsidRPr="00F402B6" w:rsidTr="004F2FB0">
        <w:tc>
          <w:tcPr>
            <w:tcW w:w="702" w:type="dxa"/>
          </w:tcPr>
          <w:p w:rsidR="007A4462" w:rsidRPr="00F402B6" w:rsidRDefault="007A4462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46" w:type="dxa"/>
          </w:tcPr>
          <w:p w:rsidR="007A4462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دبیر اجرایی همایش</w:t>
            </w:r>
          </w:p>
        </w:tc>
        <w:tc>
          <w:tcPr>
            <w:tcW w:w="4107" w:type="dxa"/>
          </w:tcPr>
          <w:p w:rsidR="007A4462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کنفرانس بین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المللی قرآن و سلامت اجتماعی</w:t>
            </w:r>
          </w:p>
        </w:tc>
        <w:tc>
          <w:tcPr>
            <w:tcW w:w="1982" w:type="dxa"/>
          </w:tcPr>
          <w:p w:rsidR="007A4462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کنفرانس بین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المللی</w:t>
            </w:r>
          </w:p>
        </w:tc>
        <w:tc>
          <w:tcPr>
            <w:tcW w:w="2693" w:type="dxa"/>
          </w:tcPr>
          <w:p w:rsidR="007A4462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 عترت ع</w:t>
            </w:r>
          </w:p>
        </w:tc>
        <w:tc>
          <w:tcPr>
            <w:tcW w:w="851" w:type="dxa"/>
          </w:tcPr>
          <w:p w:rsidR="007A4462" w:rsidRPr="00F402B6" w:rsidRDefault="003A6340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97-98</w:t>
            </w:r>
          </w:p>
        </w:tc>
      </w:tr>
      <w:tr w:rsidR="003A6340" w:rsidRPr="00F402B6" w:rsidTr="004F2FB0">
        <w:tc>
          <w:tcPr>
            <w:tcW w:w="702" w:type="dxa"/>
          </w:tcPr>
          <w:p w:rsidR="003A6340" w:rsidRPr="00F402B6" w:rsidRDefault="003A634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46" w:type="dxa"/>
          </w:tcPr>
          <w:p w:rsidR="003A6340" w:rsidRPr="00F402B6" w:rsidRDefault="003A634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عضو کمیته علمی</w:t>
            </w:r>
          </w:p>
        </w:tc>
        <w:tc>
          <w:tcPr>
            <w:tcW w:w="4107" w:type="dxa"/>
          </w:tcPr>
          <w:p w:rsidR="003A6340" w:rsidRPr="00F402B6" w:rsidRDefault="003A634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کنفرانس بین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المللی قرآن و سلامت اجتماعی</w:t>
            </w:r>
          </w:p>
        </w:tc>
        <w:tc>
          <w:tcPr>
            <w:tcW w:w="1982" w:type="dxa"/>
          </w:tcPr>
          <w:p w:rsidR="003A6340" w:rsidRPr="00F402B6" w:rsidRDefault="003A634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کنفرانس بین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المللی</w:t>
            </w:r>
          </w:p>
        </w:tc>
        <w:tc>
          <w:tcPr>
            <w:tcW w:w="2693" w:type="dxa"/>
          </w:tcPr>
          <w:p w:rsidR="003A6340" w:rsidRPr="00F402B6" w:rsidRDefault="003A634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 عترت ع</w:t>
            </w:r>
          </w:p>
        </w:tc>
        <w:tc>
          <w:tcPr>
            <w:tcW w:w="851" w:type="dxa"/>
          </w:tcPr>
          <w:p w:rsidR="003A6340" w:rsidRPr="00F402B6" w:rsidRDefault="003A634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97-98</w:t>
            </w:r>
          </w:p>
        </w:tc>
      </w:tr>
      <w:tr w:rsidR="004F2FB0" w:rsidRPr="00F402B6" w:rsidTr="004F2FB0">
        <w:tc>
          <w:tcPr>
            <w:tcW w:w="702" w:type="dxa"/>
          </w:tcPr>
          <w:p w:rsidR="004F2FB0" w:rsidRPr="00F402B6" w:rsidRDefault="00812168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46" w:type="dxa"/>
          </w:tcPr>
          <w:p w:rsidR="004F2FB0" w:rsidRPr="00F402B6" w:rsidRDefault="004F2FB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عضو کمیته علمی</w:t>
            </w:r>
          </w:p>
        </w:tc>
        <w:tc>
          <w:tcPr>
            <w:tcW w:w="4107" w:type="dxa"/>
          </w:tcPr>
          <w:p w:rsidR="004F2FB0" w:rsidRPr="00F402B6" w:rsidRDefault="004F2FB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کنفرانس بین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المللی دین، معنویت و کیفیت زندگی</w:t>
            </w:r>
          </w:p>
        </w:tc>
        <w:tc>
          <w:tcPr>
            <w:tcW w:w="1982" w:type="dxa"/>
          </w:tcPr>
          <w:p w:rsidR="004F2FB0" w:rsidRPr="00F402B6" w:rsidRDefault="004F2FB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کنفرانس بین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المللی</w:t>
            </w:r>
          </w:p>
        </w:tc>
        <w:tc>
          <w:tcPr>
            <w:tcW w:w="2693" w:type="dxa"/>
          </w:tcPr>
          <w:p w:rsidR="004F2FB0" w:rsidRPr="00F402B6" w:rsidRDefault="004F2FB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جامعه المصطفی العالمیه</w:t>
            </w:r>
          </w:p>
        </w:tc>
        <w:tc>
          <w:tcPr>
            <w:tcW w:w="851" w:type="dxa"/>
          </w:tcPr>
          <w:p w:rsidR="004F2FB0" w:rsidRPr="00F402B6" w:rsidRDefault="004F2FB0" w:rsidP="003A6340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97-98</w:t>
            </w:r>
          </w:p>
        </w:tc>
      </w:tr>
      <w:tr w:rsidR="00812168" w:rsidRPr="00F402B6" w:rsidTr="004F2FB0">
        <w:tc>
          <w:tcPr>
            <w:tcW w:w="702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46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عضو کمیته علمی</w:t>
            </w:r>
          </w:p>
        </w:tc>
        <w:tc>
          <w:tcPr>
            <w:tcW w:w="4107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همایش ملی فقه پویا</w:t>
            </w:r>
          </w:p>
        </w:tc>
        <w:tc>
          <w:tcPr>
            <w:tcW w:w="1982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همایش ملی</w:t>
            </w:r>
          </w:p>
        </w:tc>
        <w:tc>
          <w:tcPr>
            <w:tcW w:w="2693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آزاد اسلامی نجف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آباد</w:t>
            </w:r>
          </w:p>
        </w:tc>
        <w:tc>
          <w:tcPr>
            <w:tcW w:w="851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812168" w:rsidRPr="00F402B6" w:rsidTr="004F2FB0">
        <w:tc>
          <w:tcPr>
            <w:tcW w:w="702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46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ویراستار </w:t>
            </w:r>
          </w:p>
        </w:tc>
        <w:tc>
          <w:tcPr>
            <w:tcW w:w="4107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مجموعه مقالات همایش ملی فقه پویا</w:t>
            </w:r>
          </w:p>
        </w:tc>
        <w:tc>
          <w:tcPr>
            <w:tcW w:w="1982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همایش ملی</w:t>
            </w:r>
          </w:p>
        </w:tc>
        <w:tc>
          <w:tcPr>
            <w:tcW w:w="2693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آزاد اسلامی نجف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آباد</w:t>
            </w:r>
          </w:p>
        </w:tc>
        <w:tc>
          <w:tcPr>
            <w:tcW w:w="851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95</w:t>
            </w:r>
          </w:p>
        </w:tc>
      </w:tr>
      <w:tr w:rsidR="00812168" w:rsidRPr="00F402B6" w:rsidTr="004F2FB0">
        <w:tc>
          <w:tcPr>
            <w:tcW w:w="702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46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مدیر مسئول</w:t>
            </w:r>
          </w:p>
        </w:tc>
        <w:tc>
          <w:tcPr>
            <w:tcW w:w="4107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مجله پژوهش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نوین فقه و حقوق اسلامی</w:t>
            </w:r>
          </w:p>
        </w:tc>
        <w:tc>
          <w:tcPr>
            <w:tcW w:w="1982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علمی-تخصصی</w:t>
            </w:r>
          </w:p>
        </w:tc>
        <w:tc>
          <w:tcPr>
            <w:tcW w:w="2693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 عترت ع</w:t>
            </w:r>
          </w:p>
        </w:tc>
        <w:tc>
          <w:tcPr>
            <w:tcW w:w="851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97</w:t>
            </w:r>
          </w:p>
        </w:tc>
      </w:tr>
      <w:tr w:rsidR="00812168" w:rsidRPr="00F402B6" w:rsidTr="004F2FB0">
        <w:tc>
          <w:tcPr>
            <w:tcW w:w="702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846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عضو هیأت تحریریه</w:t>
            </w:r>
          </w:p>
        </w:tc>
        <w:tc>
          <w:tcPr>
            <w:tcW w:w="4107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مجله پژوهش</w:t>
            </w:r>
            <w:r w:rsidRPr="00F402B6">
              <w:rPr>
                <w:rFonts w:cs="B Zar"/>
                <w:sz w:val="20"/>
                <w:szCs w:val="20"/>
                <w:rtl/>
                <w:lang w:bidi="fa-IR"/>
              </w:rPr>
              <w:softHyphen/>
            </w: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های نوین فقه و حقوق اسلامی</w:t>
            </w:r>
          </w:p>
        </w:tc>
        <w:tc>
          <w:tcPr>
            <w:tcW w:w="1982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علمی-تخصصی</w:t>
            </w:r>
          </w:p>
        </w:tc>
        <w:tc>
          <w:tcPr>
            <w:tcW w:w="2693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دانشگاه معارف قرآن و عترت ع</w:t>
            </w:r>
          </w:p>
        </w:tc>
        <w:tc>
          <w:tcPr>
            <w:tcW w:w="851" w:type="dxa"/>
          </w:tcPr>
          <w:p w:rsidR="00812168" w:rsidRPr="00F402B6" w:rsidRDefault="00812168" w:rsidP="00812168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97</w:t>
            </w:r>
          </w:p>
        </w:tc>
      </w:tr>
    </w:tbl>
    <w:p w:rsidR="000E0921" w:rsidRPr="00F402B6" w:rsidRDefault="000E0921" w:rsidP="005029D0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افتخارات</w:t>
      </w:r>
      <w:r w:rsidR="004D57C4" w:rsidRPr="00F402B6">
        <w:rPr>
          <w:rFonts w:cs="B Zar" w:hint="cs"/>
          <w:b/>
          <w:bCs/>
          <w:sz w:val="20"/>
          <w:szCs w:val="20"/>
          <w:rtl/>
          <w:lang w:bidi="fa-IR"/>
        </w:rPr>
        <w:t>، جوائز</w:t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 xml:space="preserve"> و امتیازات ویژه</w:t>
      </w:r>
    </w:p>
    <w:tbl>
      <w:tblPr>
        <w:tblStyle w:val="TableGrid"/>
        <w:bidiVisual/>
        <w:tblW w:w="0" w:type="auto"/>
        <w:tblInd w:w="86" w:type="dxa"/>
        <w:tblLook w:val="04A0" w:firstRow="1" w:lastRow="0" w:firstColumn="1" w:lastColumn="0" w:noHBand="0" w:noVBand="1"/>
      </w:tblPr>
      <w:tblGrid>
        <w:gridCol w:w="702"/>
        <w:gridCol w:w="3041"/>
        <w:gridCol w:w="4333"/>
        <w:gridCol w:w="2545"/>
        <w:gridCol w:w="1559"/>
      </w:tblGrid>
      <w:tr w:rsidR="007A4462" w:rsidRPr="00F402B6" w:rsidTr="008D53C8">
        <w:tc>
          <w:tcPr>
            <w:tcW w:w="702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041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 اصلی</w:t>
            </w:r>
          </w:p>
        </w:tc>
        <w:tc>
          <w:tcPr>
            <w:tcW w:w="4333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رتبه؛ افتخار</w:t>
            </w:r>
          </w:p>
        </w:tc>
        <w:tc>
          <w:tcPr>
            <w:tcW w:w="2545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1559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سال برگزاری</w:t>
            </w:r>
          </w:p>
        </w:tc>
      </w:tr>
      <w:tr w:rsidR="007A4462" w:rsidRPr="00F402B6" w:rsidTr="008D53C8">
        <w:tc>
          <w:tcPr>
            <w:tcW w:w="702" w:type="dxa"/>
          </w:tcPr>
          <w:p w:rsidR="007A4462" w:rsidRPr="00F402B6" w:rsidRDefault="007A4462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41" w:type="dxa"/>
          </w:tcPr>
          <w:p w:rsidR="007A4462" w:rsidRPr="00F402B6" w:rsidRDefault="008D62B1" w:rsidP="008D62B1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ممتاز تحصیلی</w:t>
            </w:r>
          </w:p>
        </w:tc>
        <w:tc>
          <w:tcPr>
            <w:tcW w:w="4333" w:type="dxa"/>
          </w:tcPr>
          <w:p w:rsidR="007A4462" w:rsidRPr="00F402B6" w:rsidRDefault="002C79A6" w:rsidP="002C79A6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ممتاز در پایه هشتم حوزه علمیه </w:t>
            </w:r>
          </w:p>
        </w:tc>
        <w:tc>
          <w:tcPr>
            <w:tcW w:w="2545" w:type="dxa"/>
          </w:tcPr>
          <w:p w:rsidR="007A4462" w:rsidRPr="00F402B6" w:rsidRDefault="008D62B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حوزه علمیه استان اصفهان</w:t>
            </w:r>
          </w:p>
        </w:tc>
        <w:tc>
          <w:tcPr>
            <w:tcW w:w="1559" w:type="dxa"/>
          </w:tcPr>
          <w:p w:rsidR="007A4462" w:rsidRPr="00F402B6" w:rsidRDefault="002C79A6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1389</w:t>
            </w:r>
          </w:p>
        </w:tc>
      </w:tr>
      <w:tr w:rsidR="007A4462" w:rsidRPr="00F402B6" w:rsidTr="008D53C8">
        <w:tc>
          <w:tcPr>
            <w:tcW w:w="702" w:type="dxa"/>
          </w:tcPr>
          <w:p w:rsidR="007A4462" w:rsidRPr="00F402B6" w:rsidRDefault="007A4462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41" w:type="dxa"/>
          </w:tcPr>
          <w:p w:rsidR="007A4462" w:rsidRPr="00F402B6" w:rsidRDefault="008D62B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ممتاز تحصیلی</w:t>
            </w:r>
          </w:p>
        </w:tc>
        <w:tc>
          <w:tcPr>
            <w:tcW w:w="4333" w:type="dxa"/>
          </w:tcPr>
          <w:p w:rsidR="007A4462" w:rsidRPr="00F402B6" w:rsidRDefault="008D62B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ممتاز در مقطع سوم حوزه علمیه</w:t>
            </w:r>
          </w:p>
        </w:tc>
        <w:tc>
          <w:tcPr>
            <w:tcW w:w="2545" w:type="dxa"/>
          </w:tcPr>
          <w:p w:rsidR="007A4462" w:rsidRPr="00F402B6" w:rsidRDefault="008D62B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حوزه علمیه استان اصفهان</w:t>
            </w:r>
          </w:p>
        </w:tc>
        <w:tc>
          <w:tcPr>
            <w:tcW w:w="1559" w:type="dxa"/>
          </w:tcPr>
          <w:p w:rsidR="007A4462" w:rsidRPr="00F402B6" w:rsidRDefault="008D62B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1390</w:t>
            </w:r>
          </w:p>
        </w:tc>
      </w:tr>
      <w:tr w:rsidR="007A4462" w:rsidRPr="00F402B6" w:rsidTr="008D53C8">
        <w:tc>
          <w:tcPr>
            <w:tcW w:w="702" w:type="dxa"/>
          </w:tcPr>
          <w:p w:rsidR="007A4462" w:rsidRPr="00F402B6" w:rsidRDefault="007A4462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41" w:type="dxa"/>
          </w:tcPr>
          <w:p w:rsidR="007A4462" w:rsidRPr="00F402B6" w:rsidRDefault="008D62B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ممتاز تحصیلی</w:t>
            </w:r>
          </w:p>
        </w:tc>
        <w:tc>
          <w:tcPr>
            <w:tcW w:w="4333" w:type="dxa"/>
          </w:tcPr>
          <w:p w:rsidR="007A4462" w:rsidRPr="00F402B6" w:rsidRDefault="002C79A6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ممتاز در سطح 2 حوزه علمیه</w:t>
            </w:r>
          </w:p>
        </w:tc>
        <w:tc>
          <w:tcPr>
            <w:tcW w:w="2545" w:type="dxa"/>
          </w:tcPr>
          <w:p w:rsidR="007A4462" w:rsidRPr="00F402B6" w:rsidRDefault="008D62B1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حوزه علمیه استان اصفهان</w:t>
            </w:r>
          </w:p>
        </w:tc>
        <w:tc>
          <w:tcPr>
            <w:tcW w:w="1559" w:type="dxa"/>
          </w:tcPr>
          <w:p w:rsidR="007A4462" w:rsidRPr="00F402B6" w:rsidRDefault="002C79A6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1391</w:t>
            </w:r>
          </w:p>
        </w:tc>
      </w:tr>
    </w:tbl>
    <w:p w:rsidR="007A4462" w:rsidRPr="00F402B6" w:rsidRDefault="007A4462" w:rsidP="003C29F2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F402B6">
        <w:rPr>
          <w:rFonts w:cs="B Zar" w:hint="cs"/>
          <w:b/>
          <w:bCs/>
          <w:sz w:val="20"/>
          <w:szCs w:val="20"/>
          <w:rtl/>
          <w:lang w:bidi="fa-IR"/>
        </w:rPr>
        <w:t>زبان</w:t>
      </w:r>
      <w:r w:rsidRPr="00F402B6">
        <w:rPr>
          <w:rFonts w:cs="B Zar"/>
          <w:b/>
          <w:bCs/>
          <w:sz w:val="20"/>
          <w:szCs w:val="20"/>
          <w:rtl/>
          <w:lang w:bidi="fa-IR"/>
        </w:rPr>
        <w:softHyphen/>
      </w:r>
      <w:r w:rsidRPr="00F402B6">
        <w:rPr>
          <w:rFonts w:cs="B Zar" w:hint="cs"/>
          <w:b/>
          <w:bCs/>
          <w:sz w:val="20"/>
          <w:szCs w:val="20"/>
          <w:rtl/>
          <w:lang w:bidi="fa-IR"/>
        </w:rPr>
        <w:t>های خارجی</w:t>
      </w:r>
    </w:p>
    <w:tbl>
      <w:tblPr>
        <w:tblStyle w:val="TableGrid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702"/>
        <w:gridCol w:w="3471"/>
        <w:gridCol w:w="2835"/>
        <w:gridCol w:w="2693"/>
        <w:gridCol w:w="2479"/>
      </w:tblGrid>
      <w:tr w:rsidR="007A4462" w:rsidRPr="00F402B6" w:rsidTr="003C29F2">
        <w:tc>
          <w:tcPr>
            <w:tcW w:w="702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lastRenderedPageBreak/>
              <w:t>ردیف</w:t>
            </w:r>
          </w:p>
        </w:tc>
        <w:tc>
          <w:tcPr>
            <w:tcW w:w="3471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835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میزان آشنایی</w:t>
            </w:r>
          </w:p>
        </w:tc>
        <w:tc>
          <w:tcPr>
            <w:tcW w:w="2693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مدرک</w:t>
            </w:r>
          </w:p>
        </w:tc>
        <w:tc>
          <w:tcPr>
            <w:tcW w:w="2479" w:type="dxa"/>
          </w:tcPr>
          <w:p w:rsidR="007A4462" w:rsidRPr="00F402B6" w:rsidRDefault="007A4462" w:rsidP="003849BF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نمره آزمون</w:t>
            </w:r>
          </w:p>
        </w:tc>
      </w:tr>
      <w:tr w:rsidR="007A4462" w:rsidRPr="00F402B6" w:rsidTr="003C29F2">
        <w:tc>
          <w:tcPr>
            <w:tcW w:w="702" w:type="dxa"/>
          </w:tcPr>
          <w:p w:rsidR="007A4462" w:rsidRPr="00F402B6" w:rsidRDefault="007A4462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471" w:type="dxa"/>
          </w:tcPr>
          <w:p w:rsidR="007A4462" w:rsidRPr="00F402B6" w:rsidRDefault="009E77A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زبان انگلیسی</w:t>
            </w:r>
          </w:p>
        </w:tc>
        <w:tc>
          <w:tcPr>
            <w:tcW w:w="2835" w:type="dxa"/>
          </w:tcPr>
          <w:p w:rsidR="007A4462" w:rsidRPr="00F402B6" w:rsidRDefault="009E77A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2693" w:type="dxa"/>
          </w:tcPr>
          <w:p w:rsidR="007A4462" w:rsidRPr="00F402B6" w:rsidRDefault="009E77A3" w:rsidP="003849BF">
            <w:pPr>
              <w:bidi/>
              <w:spacing w:line="480" w:lineRule="auto"/>
              <w:jc w:val="center"/>
              <w:rPr>
                <w:rFonts w:cs="Calibri"/>
                <w:sz w:val="20"/>
                <w:szCs w:val="20"/>
                <w:rtl/>
                <w:lang w:bidi="fa-IR"/>
              </w:rPr>
            </w:pPr>
            <w:r w:rsidRPr="00F402B6">
              <w:rPr>
                <w:rFonts w:cs="Calibri" w:hint="cs"/>
                <w:sz w:val="20"/>
                <w:szCs w:val="20"/>
                <w:rtl/>
                <w:lang w:bidi="fa-IR"/>
              </w:rPr>
              <w:t>_</w:t>
            </w:r>
          </w:p>
        </w:tc>
        <w:tc>
          <w:tcPr>
            <w:tcW w:w="2479" w:type="dxa"/>
          </w:tcPr>
          <w:p w:rsidR="007A4462" w:rsidRPr="00F402B6" w:rsidRDefault="009E77A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7A4462" w:rsidRPr="00F402B6" w:rsidTr="003C29F2">
        <w:tc>
          <w:tcPr>
            <w:tcW w:w="702" w:type="dxa"/>
          </w:tcPr>
          <w:p w:rsidR="007A4462" w:rsidRPr="00F402B6" w:rsidRDefault="007A4462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471" w:type="dxa"/>
          </w:tcPr>
          <w:p w:rsidR="007A4462" w:rsidRPr="00F402B6" w:rsidRDefault="009E77A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زبان عربی</w:t>
            </w:r>
          </w:p>
        </w:tc>
        <w:tc>
          <w:tcPr>
            <w:tcW w:w="2835" w:type="dxa"/>
          </w:tcPr>
          <w:p w:rsidR="007A4462" w:rsidRPr="00F402B6" w:rsidRDefault="009E77A3" w:rsidP="003849BF">
            <w:pPr>
              <w:bidi/>
              <w:spacing w:line="48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F402B6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2693" w:type="dxa"/>
          </w:tcPr>
          <w:p w:rsidR="007A4462" w:rsidRPr="00F402B6" w:rsidRDefault="009E77A3" w:rsidP="003849BF">
            <w:pPr>
              <w:bidi/>
              <w:spacing w:line="480" w:lineRule="auto"/>
              <w:jc w:val="center"/>
              <w:rPr>
                <w:rFonts w:cs="Calibri"/>
                <w:sz w:val="20"/>
                <w:szCs w:val="20"/>
                <w:rtl/>
                <w:lang w:bidi="fa-IR"/>
              </w:rPr>
            </w:pPr>
            <w:r w:rsidRPr="00F402B6">
              <w:rPr>
                <w:rFonts w:cs="Calibri" w:hint="cs"/>
                <w:sz w:val="20"/>
                <w:szCs w:val="20"/>
                <w:rtl/>
                <w:lang w:bidi="fa-IR"/>
              </w:rPr>
              <w:t>_</w:t>
            </w:r>
          </w:p>
        </w:tc>
        <w:tc>
          <w:tcPr>
            <w:tcW w:w="2479" w:type="dxa"/>
          </w:tcPr>
          <w:p w:rsidR="007A4462" w:rsidRPr="00F402B6" w:rsidRDefault="009E77A3" w:rsidP="003849BF">
            <w:pPr>
              <w:bidi/>
              <w:spacing w:line="480" w:lineRule="auto"/>
              <w:jc w:val="center"/>
              <w:rPr>
                <w:rFonts w:cs="Calibri"/>
                <w:sz w:val="20"/>
                <w:szCs w:val="20"/>
                <w:rtl/>
                <w:lang w:bidi="fa-IR"/>
              </w:rPr>
            </w:pPr>
            <w:r w:rsidRPr="00F402B6">
              <w:rPr>
                <w:rFonts w:cs="Calibri" w:hint="cs"/>
                <w:sz w:val="20"/>
                <w:szCs w:val="20"/>
                <w:rtl/>
                <w:lang w:bidi="fa-IR"/>
              </w:rPr>
              <w:t>_</w:t>
            </w:r>
          </w:p>
        </w:tc>
      </w:tr>
    </w:tbl>
    <w:p w:rsidR="00812168" w:rsidRPr="00F402B6" w:rsidRDefault="00812168" w:rsidP="00B27875">
      <w:pPr>
        <w:bidi/>
        <w:jc w:val="both"/>
        <w:rPr>
          <w:rFonts w:cs="B Zar"/>
          <w:sz w:val="20"/>
          <w:szCs w:val="20"/>
          <w:rtl/>
          <w:lang w:bidi="fa-IR"/>
        </w:rPr>
      </w:pPr>
      <w:bookmarkStart w:id="0" w:name="_GoBack"/>
      <w:bookmarkEnd w:id="0"/>
    </w:p>
    <w:sectPr w:rsidR="00812168" w:rsidRPr="00F402B6" w:rsidSect="002B5AC7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440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BD" w:rsidRDefault="000535BD" w:rsidP="003F0896">
      <w:pPr>
        <w:spacing w:after="0" w:line="240" w:lineRule="auto"/>
      </w:pPr>
      <w:r>
        <w:separator/>
      </w:r>
    </w:p>
  </w:endnote>
  <w:endnote w:type="continuationSeparator" w:id="0">
    <w:p w:rsidR="000535BD" w:rsidRDefault="000535BD" w:rsidP="003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 Sans">
    <w:altName w:val="Segoe UI Semilight"/>
    <w:charset w:val="00"/>
    <w:family w:val="swiss"/>
    <w:pitch w:val="variable"/>
    <w:sig w:usb0="00000000" w:usb1="1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sz w:val="28"/>
        <w:szCs w:val="28"/>
        <w:rtl/>
      </w:rPr>
      <w:id w:val="-443845265"/>
      <w:docPartObj>
        <w:docPartGallery w:val="Page Numbers (Bottom of Page)"/>
        <w:docPartUnique/>
      </w:docPartObj>
    </w:sdtPr>
    <w:sdtEndPr>
      <w:rPr>
        <w:rFonts w:cstheme="minorBidi"/>
        <w:noProof/>
        <w:sz w:val="22"/>
        <w:szCs w:val="22"/>
      </w:rPr>
    </w:sdtEndPr>
    <w:sdtContent>
      <w:p w:rsidR="005406BA" w:rsidRDefault="005406BA" w:rsidP="003F0896">
        <w:pPr>
          <w:pStyle w:val="Footer"/>
          <w:bidi/>
          <w:jc w:val="center"/>
        </w:pPr>
        <w:r w:rsidRPr="003F0896">
          <w:rPr>
            <w:rFonts w:cs="B Lotus"/>
            <w:sz w:val="28"/>
            <w:szCs w:val="28"/>
          </w:rPr>
          <w:fldChar w:fldCharType="begin"/>
        </w:r>
        <w:r w:rsidRPr="003F0896">
          <w:rPr>
            <w:rFonts w:cs="B Lotus"/>
            <w:sz w:val="28"/>
            <w:szCs w:val="28"/>
          </w:rPr>
          <w:instrText xml:space="preserve"> PAGE   \* MERGEFORMAT </w:instrText>
        </w:r>
        <w:r w:rsidRPr="003F0896">
          <w:rPr>
            <w:rFonts w:cs="B Lotus"/>
            <w:sz w:val="28"/>
            <w:szCs w:val="28"/>
          </w:rPr>
          <w:fldChar w:fldCharType="separate"/>
        </w:r>
        <w:r w:rsidR="002B120D">
          <w:rPr>
            <w:rFonts w:cs="B Lotus"/>
            <w:noProof/>
            <w:sz w:val="28"/>
            <w:szCs w:val="28"/>
            <w:rtl/>
          </w:rPr>
          <w:t>11</w:t>
        </w:r>
        <w:r w:rsidRPr="003F0896">
          <w:rPr>
            <w:rFonts w:cs="B Lotus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BD" w:rsidRDefault="000535BD" w:rsidP="003F0896">
      <w:pPr>
        <w:spacing w:after="0" w:line="240" w:lineRule="auto"/>
      </w:pPr>
      <w:r>
        <w:separator/>
      </w:r>
    </w:p>
  </w:footnote>
  <w:footnote w:type="continuationSeparator" w:id="0">
    <w:p w:rsidR="000535BD" w:rsidRDefault="000535BD" w:rsidP="003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BA" w:rsidRDefault="00540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BA" w:rsidRDefault="005406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BA" w:rsidRDefault="00540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C09CF"/>
    <w:multiLevelType w:val="hybridMultilevel"/>
    <w:tmpl w:val="A9A6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2E2E"/>
    <w:multiLevelType w:val="hybridMultilevel"/>
    <w:tmpl w:val="A9CA1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86A23"/>
    <w:multiLevelType w:val="hybridMultilevel"/>
    <w:tmpl w:val="381E61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24C0"/>
    <w:multiLevelType w:val="hybridMultilevel"/>
    <w:tmpl w:val="4C50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71"/>
    <w:rsid w:val="0000518B"/>
    <w:rsid w:val="00006A43"/>
    <w:rsid w:val="00022FDE"/>
    <w:rsid w:val="000244F4"/>
    <w:rsid w:val="000535BD"/>
    <w:rsid w:val="00086A6E"/>
    <w:rsid w:val="00092E6E"/>
    <w:rsid w:val="00093BA9"/>
    <w:rsid w:val="000B668C"/>
    <w:rsid w:val="000E0921"/>
    <w:rsid w:val="00137667"/>
    <w:rsid w:val="00162AB0"/>
    <w:rsid w:val="00172E05"/>
    <w:rsid w:val="001877DD"/>
    <w:rsid w:val="001A3B49"/>
    <w:rsid w:val="001C2A10"/>
    <w:rsid w:val="001E1CC3"/>
    <w:rsid w:val="00204C03"/>
    <w:rsid w:val="002141B5"/>
    <w:rsid w:val="0022005E"/>
    <w:rsid w:val="00267237"/>
    <w:rsid w:val="00292A28"/>
    <w:rsid w:val="002977C0"/>
    <w:rsid w:val="002B120D"/>
    <w:rsid w:val="002B5AC7"/>
    <w:rsid w:val="002C79A6"/>
    <w:rsid w:val="00321529"/>
    <w:rsid w:val="00330E3F"/>
    <w:rsid w:val="00347346"/>
    <w:rsid w:val="00357BEB"/>
    <w:rsid w:val="0036524A"/>
    <w:rsid w:val="0036579F"/>
    <w:rsid w:val="00367A8E"/>
    <w:rsid w:val="0037773F"/>
    <w:rsid w:val="003849BF"/>
    <w:rsid w:val="003A132B"/>
    <w:rsid w:val="003A622A"/>
    <w:rsid w:val="003A6340"/>
    <w:rsid w:val="003C29F2"/>
    <w:rsid w:val="003E3057"/>
    <w:rsid w:val="003F0896"/>
    <w:rsid w:val="00415F85"/>
    <w:rsid w:val="00432D57"/>
    <w:rsid w:val="00436B2A"/>
    <w:rsid w:val="00450B6F"/>
    <w:rsid w:val="004647F9"/>
    <w:rsid w:val="00475837"/>
    <w:rsid w:val="00485133"/>
    <w:rsid w:val="004927CC"/>
    <w:rsid w:val="00493F1D"/>
    <w:rsid w:val="004A54A3"/>
    <w:rsid w:val="004D57C4"/>
    <w:rsid w:val="004F2FB0"/>
    <w:rsid w:val="005029D0"/>
    <w:rsid w:val="005406BA"/>
    <w:rsid w:val="005654BD"/>
    <w:rsid w:val="00570150"/>
    <w:rsid w:val="00572634"/>
    <w:rsid w:val="00596286"/>
    <w:rsid w:val="00596D67"/>
    <w:rsid w:val="005A39D2"/>
    <w:rsid w:val="005B74D7"/>
    <w:rsid w:val="005E20A3"/>
    <w:rsid w:val="006213F1"/>
    <w:rsid w:val="00644083"/>
    <w:rsid w:val="00653DC5"/>
    <w:rsid w:val="006853DF"/>
    <w:rsid w:val="0069128B"/>
    <w:rsid w:val="006A762F"/>
    <w:rsid w:val="006C1C93"/>
    <w:rsid w:val="006C66A8"/>
    <w:rsid w:val="006D4687"/>
    <w:rsid w:val="006E5D8C"/>
    <w:rsid w:val="007073CF"/>
    <w:rsid w:val="0072611A"/>
    <w:rsid w:val="007A4462"/>
    <w:rsid w:val="007B22C8"/>
    <w:rsid w:val="00812168"/>
    <w:rsid w:val="00820BC7"/>
    <w:rsid w:val="008511AD"/>
    <w:rsid w:val="00864281"/>
    <w:rsid w:val="00867610"/>
    <w:rsid w:val="00880F8C"/>
    <w:rsid w:val="00884313"/>
    <w:rsid w:val="008A22AF"/>
    <w:rsid w:val="008A5F08"/>
    <w:rsid w:val="008A6E31"/>
    <w:rsid w:val="008B6F50"/>
    <w:rsid w:val="008D2640"/>
    <w:rsid w:val="008D53C8"/>
    <w:rsid w:val="008D62B1"/>
    <w:rsid w:val="00916271"/>
    <w:rsid w:val="009401EF"/>
    <w:rsid w:val="00943D0D"/>
    <w:rsid w:val="0095150F"/>
    <w:rsid w:val="0099264C"/>
    <w:rsid w:val="009A382E"/>
    <w:rsid w:val="009C513A"/>
    <w:rsid w:val="009E77A3"/>
    <w:rsid w:val="00A23185"/>
    <w:rsid w:val="00A33D58"/>
    <w:rsid w:val="00A62BDB"/>
    <w:rsid w:val="00A66435"/>
    <w:rsid w:val="00A83649"/>
    <w:rsid w:val="00A853A3"/>
    <w:rsid w:val="00AC06C4"/>
    <w:rsid w:val="00AC4E9A"/>
    <w:rsid w:val="00AF55D0"/>
    <w:rsid w:val="00B00611"/>
    <w:rsid w:val="00B237F4"/>
    <w:rsid w:val="00B27875"/>
    <w:rsid w:val="00B651D7"/>
    <w:rsid w:val="00BD4061"/>
    <w:rsid w:val="00BD7D2A"/>
    <w:rsid w:val="00BE4D40"/>
    <w:rsid w:val="00BF25E9"/>
    <w:rsid w:val="00BF596E"/>
    <w:rsid w:val="00C207D3"/>
    <w:rsid w:val="00C472D6"/>
    <w:rsid w:val="00C508D1"/>
    <w:rsid w:val="00C53F1E"/>
    <w:rsid w:val="00C81AAA"/>
    <w:rsid w:val="00CD3C8A"/>
    <w:rsid w:val="00CF2350"/>
    <w:rsid w:val="00D54F39"/>
    <w:rsid w:val="00D73EBE"/>
    <w:rsid w:val="00D90B71"/>
    <w:rsid w:val="00DA4544"/>
    <w:rsid w:val="00DD4F3E"/>
    <w:rsid w:val="00E1387E"/>
    <w:rsid w:val="00E15BEC"/>
    <w:rsid w:val="00E67D61"/>
    <w:rsid w:val="00ED304F"/>
    <w:rsid w:val="00F024CB"/>
    <w:rsid w:val="00F06473"/>
    <w:rsid w:val="00F402B6"/>
    <w:rsid w:val="00F50CA0"/>
    <w:rsid w:val="00F968E7"/>
    <w:rsid w:val="00FB2BA0"/>
    <w:rsid w:val="00FB7115"/>
    <w:rsid w:val="00FC368D"/>
    <w:rsid w:val="00FD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50AC864"/>
  <w15:docId w15:val="{4AFBEBD5-4CA4-463F-8AC9-74A69C16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96"/>
  </w:style>
  <w:style w:type="paragraph" w:styleId="Footer">
    <w:name w:val="footer"/>
    <w:basedOn w:val="Normal"/>
    <w:link w:val="FooterChar"/>
    <w:uiPriority w:val="99"/>
    <w:unhideWhenUsed/>
    <w:rsid w:val="003F0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96"/>
  </w:style>
  <w:style w:type="character" w:styleId="Hyperlink">
    <w:name w:val="Hyperlink"/>
    <w:basedOn w:val="DefaultParagraphFont"/>
    <w:uiPriority w:val="99"/>
    <w:unhideWhenUsed/>
    <w:rsid w:val="001376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reza1.haghshena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aghshenas@icqt.ac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3CF4-7FB6-486C-BEE3-A8B2D1D5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mohammadreza</dc:creator>
  <cp:keywords/>
  <dc:description/>
  <cp:lastModifiedBy>M-Bahar</cp:lastModifiedBy>
  <cp:revision>3</cp:revision>
  <dcterms:created xsi:type="dcterms:W3CDTF">2021-12-04T07:07:00Z</dcterms:created>
  <dcterms:modified xsi:type="dcterms:W3CDTF">2021-12-04T08:35:00Z</dcterms:modified>
</cp:coreProperties>
</file>