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414D53" w:rsidRDefault="002429C3" w:rsidP="002429C3">
      <w:pPr>
        <w:tabs>
          <w:tab w:val="left" w:pos="3090"/>
          <w:tab w:val="center" w:pos="7069"/>
        </w:tabs>
        <w:jc w:val="center"/>
        <w:rPr>
          <w:rFonts w:cs="2  Mehr"/>
          <w:b/>
          <w:bCs/>
          <w:sz w:val="28"/>
          <w:szCs w:val="28"/>
        </w:rPr>
      </w:pPr>
      <w:r>
        <w:rPr>
          <w:rFonts w:cs="2  Titr"/>
          <w:noProof/>
          <w:color w:val="632423" w:themeColor="accent2" w:themeShade="80"/>
          <w:sz w:val="28"/>
          <w:szCs w:val="28"/>
          <w:rtl/>
        </w:rPr>
        <w:drawing>
          <wp:anchor distT="0" distB="0" distL="114300" distR="114300" simplePos="0" relativeHeight="251667456" behindDoc="0" locked="0" layoutInCell="1" allowOverlap="1" wp14:anchorId="0FD1986F" wp14:editId="76D1A6D3">
            <wp:simplePos x="0" y="0"/>
            <wp:positionH relativeFrom="column">
              <wp:posOffset>-4196715</wp:posOffset>
            </wp:positionH>
            <wp:positionV relativeFrom="paragraph">
              <wp:posOffset>-323215</wp:posOffset>
            </wp:positionV>
            <wp:extent cx="2790825" cy="3051175"/>
            <wp:effectExtent l="0" t="0" r="9525" b="0"/>
            <wp:wrapTopAndBottom/>
            <wp:docPr id="4" name="Picture 4" descr="C:\Users\maaref\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aref\Desktop\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AC">
        <w:rPr>
          <w:rFonts w:cs="2  Titr" w:hint="cs"/>
          <w:color w:val="632423" w:themeColor="accent2" w:themeShade="80"/>
          <w:sz w:val="24"/>
          <w:szCs w:val="24"/>
          <w:rtl/>
        </w:rPr>
        <w:t>به نام خدا</w:t>
      </w:r>
    </w:p>
    <w:p w:rsidR="006A4ADF" w:rsidRDefault="006A4ADF" w:rsidP="006A4ADF">
      <w:pPr>
        <w:tabs>
          <w:tab w:val="left" w:pos="3090"/>
          <w:tab w:val="center" w:pos="7069"/>
        </w:tabs>
        <w:spacing w:line="420" w:lineRule="exact"/>
        <w:jc w:val="center"/>
        <w:rPr>
          <w:rFonts w:cs="2  Titr"/>
          <w:color w:val="632423" w:themeColor="accent2" w:themeShade="80"/>
          <w:sz w:val="30"/>
          <w:szCs w:val="30"/>
          <w:rtl/>
        </w:rPr>
      </w:pPr>
      <w:r>
        <w:rPr>
          <w:rFonts w:cs="2  Titr" w:hint="cs"/>
          <w:color w:val="632423" w:themeColor="accent2" w:themeShade="80"/>
          <w:sz w:val="30"/>
          <w:szCs w:val="30"/>
          <w:rtl/>
        </w:rPr>
        <w:t>به نام خدا</w:t>
      </w:r>
    </w:p>
    <w:p w:rsidR="006A4ADF" w:rsidRDefault="00442CB4" w:rsidP="006A4ADF">
      <w:pPr>
        <w:tabs>
          <w:tab w:val="left" w:pos="3090"/>
          <w:tab w:val="center" w:pos="7069"/>
        </w:tabs>
        <w:spacing w:line="420" w:lineRule="exact"/>
        <w:jc w:val="center"/>
        <w:rPr>
          <w:rFonts w:ascii="Times New Roman" w:eastAsia="Times New Roman" w:hAnsi="Times New Roman" w:cs="2  Titr"/>
          <w:b/>
          <w:bCs/>
          <w:color w:val="632423" w:themeColor="accent2" w:themeShade="80"/>
          <w:kern w:val="36"/>
          <w:sz w:val="32"/>
          <w:szCs w:val="32"/>
          <w:rtl/>
        </w:rPr>
      </w:pPr>
      <w:r w:rsidRPr="007C54E7">
        <w:rPr>
          <w:rFonts w:cs="2  Titr" w:hint="cs"/>
          <w:color w:val="632423" w:themeColor="accent2" w:themeShade="80"/>
          <w:sz w:val="30"/>
          <w:szCs w:val="30"/>
          <w:rtl/>
        </w:rPr>
        <w:t>كتابخانه دانشگاه معارف قرآن و عترت(ع)</w:t>
      </w:r>
      <w:r>
        <w:rPr>
          <w:rFonts w:ascii="Times New Roman" w:eastAsia="Times New Roman" w:hAnsi="Times New Roman" w:cs="2  Titr" w:hint="cs"/>
          <w:b/>
          <w:bCs/>
          <w:color w:val="632423" w:themeColor="accent2" w:themeShade="80"/>
          <w:kern w:val="36"/>
          <w:sz w:val="32"/>
          <w:szCs w:val="32"/>
          <w:rtl/>
        </w:rPr>
        <w:t xml:space="preserve"> </w:t>
      </w:r>
    </w:p>
    <w:p w:rsidR="00442CB4" w:rsidRPr="007C54E7" w:rsidRDefault="00442CB4" w:rsidP="006A4ADF">
      <w:pPr>
        <w:tabs>
          <w:tab w:val="left" w:pos="3090"/>
          <w:tab w:val="center" w:pos="7069"/>
        </w:tabs>
        <w:spacing w:line="420" w:lineRule="exact"/>
        <w:jc w:val="center"/>
        <w:rPr>
          <w:rFonts w:cs="2  Titr"/>
          <w:color w:val="632423" w:themeColor="accent2" w:themeShade="80"/>
          <w:sz w:val="30"/>
          <w:szCs w:val="30"/>
          <w:rtl/>
        </w:rPr>
      </w:pPr>
      <w:r w:rsidRPr="007C54E7">
        <w:rPr>
          <w:rFonts w:cs="2  Titr" w:hint="cs"/>
          <w:color w:val="632423" w:themeColor="accent2" w:themeShade="80"/>
          <w:sz w:val="28"/>
          <w:szCs w:val="28"/>
          <w:rtl/>
        </w:rPr>
        <w:t>معرفي كتاب</w:t>
      </w:r>
    </w:p>
    <w:p w:rsidR="00126E7A" w:rsidRDefault="00442CB4" w:rsidP="00126E7A">
      <w:pPr>
        <w:tabs>
          <w:tab w:val="left" w:pos="3090"/>
          <w:tab w:val="center" w:pos="7069"/>
        </w:tabs>
        <w:spacing w:line="420" w:lineRule="exact"/>
        <w:jc w:val="center"/>
        <w:rPr>
          <w:rFonts w:ascii="Times New Roman" w:eastAsia="Times New Roman" w:hAnsi="Times New Roman" w:cs="2  Titr"/>
          <w:b/>
          <w:bCs/>
          <w:color w:val="632423" w:themeColor="accent2" w:themeShade="80"/>
          <w:kern w:val="36"/>
          <w:sz w:val="30"/>
          <w:szCs w:val="30"/>
          <w:rtl/>
          <w:lang w:bidi="fa-IR"/>
        </w:rPr>
      </w:pPr>
      <w:r w:rsidRPr="009B32AC">
        <w:rPr>
          <w:rFonts w:ascii="Times New Roman" w:eastAsia="Times New Roman" w:hAnsi="Times New Roman" w:cs="2  Titr" w:hint="cs"/>
          <w:b/>
          <w:bCs/>
          <w:color w:val="632423" w:themeColor="accent2" w:themeShade="80"/>
          <w:kern w:val="36"/>
          <w:sz w:val="32"/>
          <w:szCs w:val="32"/>
          <w:rtl/>
        </w:rPr>
        <w:t>عنوان</w:t>
      </w:r>
      <w:r w:rsidR="00126E7A" w:rsidRPr="00126E7A">
        <w:rPr>
          <w:rFonts w:ascii="Times New Roman" w:eastAsia="Times New Roman" w:hAnsi="Times New Roman" w:cs="2  Titr"/>
          <w:b/>
          <w:bCs/>
          <w:color w:val="632423" w:themeColor="accent2" w:themeShade="80"/>
          <w:kern w:val="36"/>
          <w:sz w:val="32"/>
          <w:szCs w:val="32"/>
          <w:rtl/>
        </w:rPr>
        <w:t xml:space="preserve"> سیره پیامبر (ص) در برابر مخالفان از زبان قرآن: برنامه ها، کنش ها و واکنش ها</w:t>
      </w:r>
      <w:r w:rsidR="00126E7A">
        <w:rPr>
          <w:rFonts w:ascii="Times New Roman" w:eastAsia="Times New Roman" w:hAnsi="Times New Roman" w:cs="2  Titr" w:hint="cs"/>
          <w:b/>
          <w:bCs/>
          <w:color w:val="632423" w:themeColor="accent2" w:themeShade="80"/>
          <w:kern w:val="36"/>
          <w:sz w:val="30"/>
          <w:szCs w:val="30"/>
          <w:rtl/>
          <w:lang w:bidi="fa-IR"/>
        </w:rPr>
        <w:t xml:space="preserve">     </w:t>
      </w:r>
    </w:p>
    <w:p w:rsidR="009065DC" w:rsidRDefault="00126E7A" w:rsidP="009065DC">
      <w:pPr>
        <w:tabs>
          <w:tab w:val="left" w:pos="3090"/>
          <w:tab w:val="center" w:pos="7069"/>
        </w:tabs>
        <w:spacing w:line="420" w:lineRule="exact"/>
        <w:jc w:val="center"/>
        <w:rPr>
          <w:rFonts w:ascii="Times New Roman" w:eastAsia="Times New Roman" w:hAnsi="Times New Roman" w:cs="2  Titr"/>
          <w:b/>
          <w:bCs/>
          <w:color w:val="632423" w:themeColor="accent2" w:themeShade="80"/>
          <w:kern w:val="36"/>
          <w:sz w:val="32"/>
          <w:szCs w:val="32"/>
          <w:rtl/>
        </w:rPr>
      </w:pPr>
      <w:r>
        <w:rPr>
          <w:rFonts w:ascii="Times New Roman" w:eastAsia="Times New Roman" w:hAnsi="Times New Roman" w:cs="2  Titr" w:hint="cs"/>
          <w:b/>
          <w:bCs/>
          <w:color w:val="632423" w:themeColor="accent2" w:themeShade="80"/>
          <w:kern w:val="36"/>
          <w:sz w:val="30"/>
          <w:szCs w:val="30"/>
          <w:rtl/>
          <w:lang w:bidi="fa-IR"/>
        </w:rPr>
        <w:t xml:space="preserve">           </w:t>
      </w:r>
      <w:r w:rsidRPr="009B32AC">
        <w:rPr>
          <w:rFonts w:ascii="Times New Roman" w:eastAsia="Times New Roman" w:hAnsi="Times New Roman" w:cs="2  Titr" w:hint="cs"/>
          <w:b/>
          <w:bCs/>
          <w:color w:val="632423" w:themeColor="accent2" w:themeShade="80"/>
          <w:kern w:val="36"/>
          <w:sz w:val="32"/>
          <w:szCs w:val="32"/>
          <w:rtl/>
        </w:rPr>
        <w:t>نويسنده</w:t>
      </w:r>
      <w:r>
        <w:rPr>
          <w:rFonts w:ascii="Times New Roman" w:eastAsia="Times New Roman" w:hAnsi="Times New Roman" w:cs="2  Titr" w:hint="cs"/>
          <w:b/>
          <w:bCs/>
          <w:color w:val="632423" w:themeColor="accent2" w:themeShade="80"/>
          <w:kern w:val="36"/>
          <w:sz w:val="32"/>
          <w:szCs w:val="32"/>
          <w:rtl/>
        </w:rPr>
        <w:t xml:space="preserve">: </w:t>
      </w:r>
      <w:r w:rsidR="006A4ADF">
        <w:rPr>
          <w:rFonts w:ascii="Times New Roman" w:eastAsia="Times New Roman" w:hAnsi="Times New Roman" w:cs="2  Titr" w:hint="cs"/>
          <w:b/>
          <w:bCs/>
          <w:color w:val="632423" w:themeColor="accent2" w:themeShade="80"/>
          <w:kern w:val="36"/>
          <w:sz w:val="32"/>
          <w:szCs w:val="32"/>
          <w:rtl/>
        </w:rPr>
        <w:t xml:space="preserve">علي محمد يزدي   </w:t>
      </w:r>
      <w:r>
        <w:rPr>
          <w:rFonts w:ascii="Times New Roman" w:eastAsia="Times New Roman" w:hAnsi="Times New Roman" w:cs="2  Titr" w:hint="cs"/>
          <w:b/>
          <w:bCs/>
          <w:color w:val="632423" w:themeColor="accent2" w:themeShade="80"/>
          <w:kern w:val="36"/>
          <w:sz w:val="32"/>
          <w:szCs w:val="32"/>
          <w:rtl/>
        </w:rPr>
        <w:t xml:space="preserve">  </w:t>
      </w:r>
    </w:p>
    <w:p w:rsidR="00126E7A" w:rsidRDefault="00126E7A" w:rsidP="009065DC">
      <w:pPr>
        <w:tabs>
          <w:tab w:val="left" w:pos="3090"/>
          <w:tab w:val="center" w:pos="7069"/>
        </w:tabs>
        <w:spacing w:line="420" w:lineRule="exact"/>
        <w:jc w:val="center"/>
      </w:pPr>
      <w:r>
        <w:rPr>
          <w:rFonts w:ascii="Times New Roman" w:eastAsia="Times New Roman" w:hAnsi="Times New Roman" w:cs="2  Titr" w:hint="cs"/>
          <w:b/>
          <w:bCs/>
          <w:color w:val="632423" w:themeColor="accent2" w:themeShade="80"/>
          <w:kern w:val="36"/>
          <w:sz w:val="32"/>
          <w:szCs w:val="32"/>
          <w:rtl/>
        </w:rPr>
        <w:t xml:space="preserve"> </w:t>
      </w:r>
      <w:r w:rsidR="006A4ADF">
        <w:rPr>
          <w:rFonts w:ascii="Times New Roman" w:eastAsia="Times New Roman" w:hAnsi="Times New Roman" w:cs="2  Titr" w:hint="cs"/>
          <w:b/>
          <w:bCs/>
          <w:color w:val="632423" w:themeColor="accent2" w:themeShade="80"/>
          <w:kern w:val="36"/>
          <w:sz w:val="32"/>
          <w:szCs w:val="32"/>
          <w:rtl/>
        </w:rPr>
        <w:t xml:space="preserve">نشر: </w:t>
      </w:r>
      <w:r w:rsidR="009065DC" w:rsidRPr="009065DC">
        <w:rPr>
          <w:rFonts w:ascii="Times New Roman" w:eastAsia="Times New Roman" w:hAnsi="Times New Roman" w:cs="2  Titr"/>
          <w:b/>
          <w:bCs/>
          <w:color w:val="632423" w:themeColor="accent2" w:themeShade="80"/>
          <w:kern w:val="36"/>
          <w:sz w:val="32"/>
          <w:szCs w:val="32"/>
          <w:rtl/>
        </w:rPr>
        <w:t>پژوهشگاه علم و فرهنگ اسلامي</w:t>
      </w:r>
      <w:r>
        <w:rPr>
          <w:rFonts w:ascii="Times New Roman" w:eastAsia="Times New Roman" w:hAnsi="Times New Roman" w:cs="2  Titr" w:hint="cs"/>
          <w:b/>
          <w:bCs/>
          <w:color w:val="632423" w:themeColor="accent2" w:themeShade="80"/>
          <w:kern w:val="36"/>
          <w:sz w:val="32"/>
          <w:szCs w:val="32"/>
          <w:rtl/>
        </w:rPr>
        <w:t xml:space="preserve"> </w:t>
      </w:r>
    </w:p>
    <w:p w:rsidR="00126E7A" w:rsidRPr="00126E7A" w:rsidRDefault="00126E7A" w:rsidP="00126E7A">
      <w:pPr>
        <w:spacing w:before="100" w:beforeAutospacing="1" w:after="100" w:afterAutospacing="1" w:line="420" w:lineRule="exact"/>
        <w:jc w:val="right"/>
        <w:outlineLvl w:val="0"/>
        <w:rPr>
          <w:rFonts w:cs="2  Titr"/>
          <w:color w:val="632423" w:themeColor="accent2" w:themeShade="80"/>
          <w:sz w:val="26"/>
          <w:szCs w:val="26"/>
          <w:rtl/>
        </w:rPr>
      </w:pPr>
      <w:r w:rsidRPr="00126E7A">
        <w:rPr>
          <w:rFonts w:cs="2  Titr" w:hint="cs"/>
          <w:color w:val="632423" w:themeColor="accent2" w:themeShade="80"/>
          <w:sz w:val="26"/>
          <w:szCs w:val="26"/>
          <w:rtl/>
        </w:rPr>
        <w:t>اين كتاب در آذرماه سال 1398 به مخزن كتابخانه دانشگاه اضافه گرديد.</w:t>
      </w:r>
    </w:p>
    <w:p w:rsidR="00442CB4" w:rsidRDefault="00442CB4" w:rsidP="00126E7A">
      <w:pPr>
        <w:spacing w:before="100" w:beforeAutospacing="1" w:after="100" w:afterAutospacing="1" w:line="420" w:lineRule="exact"/>
        <w:jc w:val="right"/>
        <w:outlineLvl w:val="0"/>
        <w:rPr>
          <w:rFonts w:cs="2  Titr"/>
          <w:color w:val="632423" w:themeColor="accent2" w:themeShade="80"/>
          <w:sz w:val="30"/>
          <w:szCs w:val="30"/>
        </w:rPr>
        <w:sectPr w:rsidR="00442CB4" w:rsidSect="00D63382">
          <w:footerReference w:type="default" r:id="rId10"/>
          <w:type w:val="continuous"/>
          <w:pgSz w:w="15840" w:h="12240" w:orient="landscape"/>
          <w:pgMar w:top="794" w:right="851" w:bottom="1134" w:left="851" w:header="709" w:footer="709" w:gutter="0"/>
          <w:cols w:num="2" w:space="709"/>
          <w:bidi/>
          <w:docGrid w:linePitch="360"/>
        </w:sectPr>
      </w:pPr>
    </w:p>
    <w:p w:rsidR="00126E7A" w:rsidRDefault="00442CB4" w:rsidP="009065DC">
      <w:pPr>
        <w:pStyle w:val="NormalWeb"/>
        <w:bidi/>
        <w:jc w:val="both"/>
        <w:rPr>
          <w:rFonts w:cs="2  Mehr"/>
          <w:b/>
          <w:bCs/>
          <w:sz w:val="28"/>
          <w:szCs w:val="28"/>
          <w:rtl/>
        </w:rPr>
      </w:pPr>
      <w:r w:rsidRPr="00442CB4">
        <w:rPr>
          <w:rFonts w:cs="2  Mehr"/>
          <w:b/>
          <w:bCs/>
          <w:sz w:val="28"/>
          <w:szCs w:val="28"/>
          <w:rtl/>
        </w:rPr>
        <w:lastRenderedPageBreak/>
        <w:t xml:space="preserve">در چکیده این کتاب آمده است: </w:t>
      </w:r>
      <w:r w:rsidR="00126E7A" w:rsidRPr="00126E7A">
        <w:rPr>
          <w:rFonts w:cs="2  Mehr"/>
          <w:b/>
          <w:bCs/>
          <w:sz w:val="28"/>
          <w:szCs w:val="28"/>
          <w:rtl/>
        </w:rPr>
        <w:t>قرآن رفتار پیامب</w:t>
      </w:r>
      <w:r w:rsidR="00126E7A">
        <w:rPr>
          <w:rFonts w:cs="2  Titr" w:hint="cs"/>
          <w:b/>
          <w:bCs/>
          <w:color w:val="632423" w:themeColor="accent2" w:themeShade="80"/>
          <w:kern w:val="36"/>
          <w:sz w:val="32"/>
          <w:szCs w:val="32"/>
          <w:rtl/>
        </w:rPr>
        <w:t xml:space="preserve"> </w:t>
      </w:r>
      <w:r w:rsidR="00126E7A" w:rsidRPr="00126E7A">
        <w:rPr>
          <w:rFonts w:cs="2  Mehr"/>
          <w:b/>
          <w:bCs/>
          <w:sz w:val="28"/>
          <w:szCs w:val="28"/>
          <w:rtl/>
        </w:rPr>
        <w:t>ر با دو دسته از مخالفان را بیان کرده است: کسانی که مسلمان نبودند؛ کسانی که مسلمان شناخته میشدند، اما سر ناسازگاری داشتند</w:t>
      </w:r>
      <w:r w:rsidR="00126E7A" w:rsidRPr="00126E7A">
        <w:rPr>
          <w:rFonts w:cs="2  Mehr"/>
          <w:b/>
          <w:bCs/>
          <w:sz w:val="28"/>
          <w:szCs w:val="28"/>
        </w:rPr>
        <w:t xml:space="preserve">. </w:t>
      </w:r>
      <w:r w:rsidR="00126E7A" w:rsidRPr="00126E7A">
        <w:rPr>
          <w:rFonts w:cs="2  Mehr"/>
          <w:b/>
          <w:bCs/>
          <w:sz w:val="28"/>
          <w:szCs w:val="28"/>
        </w:rPr>
        <w:br/>
      </w:r>
      <w:r w:rsidR="00126E7A" w:rsidRPr="00126E7A">
        <w:rPr>
          <w:rFonts w:cs="2  Mehr"/>
          <w:b/>
          <w:bCs/>
          <w:sz w:val="28"/>
          <w:szCs w:val="28"/>
          <w:rtl/>
        </w:rPr>
        <w:t>دسته اول به دو گروه بزرگ تقسیم میشدند: گروهی که از ادیان آسمانی بی</w:t>
      </w:r>
      <w:r w:rsidR="00126E7A" w:rsidRPr="00126E7A">
        <w:rPr>
          <w:rFonts w:cs="2  Mehr"/>
          <w:b/>
          <w:bCs/>
          <w:sz w:val="28"/>
          <w:szCs w:val="28"/>
          <w:rtl/>
        </w:rPr>
        <w:softHyphen/>
      </w:r>
      <w:r w:rsidR="00126E7A" w:rsidRPr="00126E7A">
        <w:rPr>
          <w:rFonts w:cs="2  Mehr"/>
          <w:b/>
          <w:bCs/>
          <w:sz w:val="28"/>
          <w:szCs w:val="28"/>
        </w:rPr>
        <w:t xml:space="preserve"> </w:t>
      </w:r>
      <w:r w:rsidR="00126E7A" w:rsidRPr="00126E7A">
        <w:rPr>
          <w:rFonts w:cs="2  Mehr"/>
          <w:b/>
          <w:bCs/>
          <w:sz w:val="28"/>
          <w:szCs w:val="28"/>
          <w:rtl/>
        </w:rPr>
        <w:t>بهره بودند و گروهی که خود را پیرو یکی از آن ادیان می</w:t>
      </w:r>
      <w:r w:rsidR="00126E7A">
        <w:rPr>
          <w:rFonts w:cs="2  Mehr" w:hint="cs"/>
          <w:b/>
          <w:bCs/>
          <w:sz w:val="28"/>
          <w:szCs w:val="28"/>
          <w:rtl/>
        </w:rPr>
        <w:t xml:space="preserve"> </w:t>
      </w:r>
      <w:r w:rsidR="00126E7A" w:rsidRPr="00126E7A">
        <w:rPr>
          <w:rFonts w:cs="2  Mehr"/>
          <w:b/>
          <w:bCs/>
          <w:sz w:val="28"/>
          <w:szCs w:val="28"/>
          <w:rtl/>
        </w:rPr>
        <w:t>دانستند</w:t>
      </w:r>
      <w:r w:rsidR="00126E7A" w:rsidRPr="00126E7A">
        <w:rPr>
          <w:rFonts w:cs="2  Mehr"/>
          <w:b/>
          <w:bCs/>
          <w:sz w:val="28"/>
          <w:szCs w:val="28"/>
        </w:rPr>
        <w:t xml:space="preserve">. </w:t>
      </w:r>
      <w:r w:rsidR="009065DC">
        <w:rPr>
          <w:rFonts w:cs="2  Mehr" w:hint="cs"/>
          <w:b/>
          <w:bCs/>
          <w:sz w:val="28"/>
          <w:szCs w:val="28"/>
          <w:rtl/>
        </w:rPr>
        <w:t xml:space="preserve"> </w:t>
      </w:r>
      <w:r w:rsidR="00126E7A" w:rsidRPr="00126E7A">
        <w:rPr>
          <w:rFonts w:cs="2  Mehr"/>
          <w:b/>
          <w:bCs/>
          <w:sz w:val="28"/>
          <w:szCs w:val="28"/>
          <w:rtl/>
        </w:rPr>
        <w:t>در گزارش های قرآن، دوران زندگانی پیامبر به ویژه در مدینه با درس هایی گفتاری و رفتاری همراه بود که در برخورد با افراد یا گروه هایی که مشکل آفرین بودند، تبلور می یافت</w:t>
      </w:r>
      <w:r w:rsidR="00126E7A" w:rsidRPr="00126E7A">
        <w:rPr>
          <w:rFonts w:cs="2  Mehr"/>
          <w:b/>
          <w:bCs/>
          <w:sz w:val="28"/>
          <w:szCs w:val="28"/>
        </w:rPr>
        <w:t xml:space="preserve">. </w:t>
      </w:r>
      <w:r w:rsidR="00126E7A" w:rsidRPr="00126E7A">
        <w:rPr>
          <w:rFonts w:cs="2  Mehr"/>
          <w:b/>
          <w:bCs/>
          <w:sz w:val="28"/>
          <w:szCs w:val="28"/>
        </w:rPr>
        <w:br/>
      </w:r>
      <w:r w:rsidR="00126E7A" w:rsidRPr="00126E7A">
        <w:rPr>
          <w:rFonts w:cs="2  Mehr"/>
          <w:b/>
          <w:bCs/>
          <w:sz w:val="28"/>
          <w:szCs w:val="28"/>
          <w:rtl/>
        </w:rPr>
        <w:t xml:space="preserve">با بررسی رفتار پیامبر با مخالفان، پیروان آن حضرت می توانند از </w:t>
      </w:r>
      <w:r w:rsidR="00126E7A" w:rsidRPr="00126E7A">
        <w:rPr>
          <w:rFonts w:cs="2  Mehr"/>
          <w:b/>
          <w:bCs/>
          <w:sz w:val="28"/>
          <w:szCs w:val="28"/>
          <w:rtl/>
        </w:rPr>
        <w:lastRenderedPageBreak/>
        <w:t>افراط و تفریط در برابر آنان دور بمانند و با اقتدا به آن جناب بهترین شیوه را در تعامل با مخالفان برگزینند و با هدایت یا سرکوب دشمن راه سعادت خود را هموار سازند</w:t>
      </w:r>
    </w:p>
    <w:p w:rsidR="00442CB4" w:rsidRPr="00442CB4" w:rsidRDefault="00126E7A" w:rsidP="00126E7A">
      <w:pPr>
        <w:pStyle w:val="NormalWeb"/>
        <w:bidi/>
        <w:jc w:val="both"/>
        <w:rPr>
          <w:rFonts w:cs="2  Mehr"/>
          <w:b/>
          <w:bCs/>
          <w:sz w:val="28"/>
          <w:szCs w:val="28"/>
        </w:rPr>
      </w:pPr>
      <w:r w:rsidRPr="00126E7A">
        <w:rPr>
          <w:rFonts w:cs="2  Mehr"/>
          <w:b/>
          <w:bCs/>
          <w:sz w:val="28"/>
          <w:szCs w:val="28"/>
        </w:rPr>
        <w:t>.</w:t>
      </w:r>
      <w:r>
        <w:t xml:space="preserve"> </w:t>
      </w:r>
      <w:r w:rsidR="00442CB4" w:rsidRPr="00442CB4">
        <w:rPr>
          <w:rFonts w:cs="2  Mehr"/>
          <w:b/>
          <w:bCs/>
          <w:sz w:val="28"/>
          <w:szCs w:val="28"/>
          <w:rtl/>
        </w:rPr>
        <w:t>این کتاب شامل سه فصل است</w:t>
      </w:r>
      <w:r w:rsidR="00442CB4" w:rsidRPr="00442CB4">
        <w:rPr>
          <w:rFonts w:cs="2  Mehr"/>
          <w:b/>
          <w:bCs/>
          <w:sz w:val="28"/>
          <w:szCs w:val="28"/>
        </w:rPr>
        <w:t>:</w:t>
      </w:r>
    </w:p>
    <w:p w:rsidR="00442CB4" w:rsidRPr="00442CB4" w:rsidRDefault="00442CB4" w:rsidP="00442CB4">
      <w:pPr>
        <w:pStyle w:val="NormalWeb"/>
        <w:bidi/>
        <w:jc w:val="both"/>
        <w:rPr>
          <w:rFonts w:cs="2  Mehr"/>
          <w:b/>
          <w:bCs/>
          <w:sz w:val="28"/>
          <w:szCs w:val="28"/>
        </w:rPr>
      </w:pPr>
      <w:r w:rsidRPr="00442CB4">
        <w:rPr>
          <w:rFonts w:cs="2  Mehr"/>
          <w:b/>
          <w:bCs/>
          <w:sz w:val="28"/>
          <w:szCs w:val="28"/>
          <w:rtl/>
        </w:rPr>
        <w:t>فصل اول: کلیات</w:t>
      </w:r>
    </w:p>
    <w:p w:rsidR="00442CB4" w:rsidRPr="00442CB4" w:rsidRDefault="00442CB4" w:rsidP="00442CB4">
      <w:pPr>
        <w:pStyle w:val="NormalWeb"/>
        <w:bidi/>
        <w:jc w:val="both"/>
        <w:rPr>
          <w:rFonts w:cs="2  Mehr"/>
          <w:b/>
          <w:bCs/>
          <w:sz w:val="28"/>
          <w:szCs w:val="28"/>
        </w:rPr>
      </w:pPr>
      <w:r w:rsidRPr="00442CB4">
        <w:rPr>
          <w:rFonts w:cs="2  Mehr"/>
          <w:b/>
          <w:bCs/>
          <w:sz w:val="28"/>
          <w:szCs w:val="28"/>
          <w:rtl/>
        </w:rPr>
        <w:t>فصل دوم: پیامبر(ص) و مخالفان بیرونی</w:t>
      </w:r>
    </w:p>
    <w:p w:rsidR="00442CB4" w:rsidRDefault="00442CB4" w:rsidP="00442CB4">
      <w:pPr>
        <w:pStyle w:val="NormalWeb"/>
        <w:bidi/>
        <w:jc w:val="both"/>
        <w:rPr>
          <w:rFonts w:cs="2  Mehr"/>
          <w:b/>
          <w:bCs/>
          <w:sz w:val="28"/>
          <w:szCs w:val="28"/>
          <w:rtl/>
        </w:rPr>
      </w:pPr>
      <w:r w:rsidRPr="00442CB4">
        <w:rPr>
          <w:rFonts w:cs="2  Mehr"/>
          <w:b/>
          <w:bCs/>
          <w:sz w:val="28"/>
          <w:szCs w:val="28"/>
          <w:rtl/>
        </w:rPr>
        <w:t>فصل سوم: رفتار پیامبر(ص) با مخالفان درونی</w:t>
      </w:r>
    </w:p>
    <w:p w:rsidR="00126E7A" w:rsidRPr="009A325B" w:rsidRDefault="009A325B" w:rsidP="009A325B">
      <w:pPr>
        <w:tabs>
          <w:tab w:val="left" w:pos="3090"/>
          <w:tab w:val="center" w:pos="7069"/>
        </w:tabs>
        <w:spacing w:line="420" w:lineRule="exact"/>
        <w:jc w:val="center"/>
        <w:rPr>
          <w:rFonts w:cs="2  Titr"/>
          <w:color w:val="632423" w:themeColor="accent2" w:themeShade="80"/>
          <w:sz w:val="28"/>
          <w:szCs w:val="28"/>
          <w:rtl/>
        </w:rPr>
      </w:pPr>
      <w:r w:rsidRPr="009A325B">
        <w:rPr>
          <w:rFonts w:cs="2  Titr" w:hint="cs"/>
          <w:color w:val="632423" w:themeColor="accent2" w:themeShade="80"/>
          <w:sz w:val="28"/>
          <w:szCs w:val="28"/>
          <w:rtl/>
        </w:rPr>
        <w:lastRenderedPageBreak/>
        <w:t>به نام خدا</w:t>
      </w:r>
    </w:p>
    <w:p w:rsidR="006A4ADF" w:rsidRPr="007C54E7" w:rsidRDefault="006A4ADF" w:rsidP="009A325B">
      <w:pPr>
        <w:tabs>
          <w:tab w:val="left" w:pos="3090"/>
          <w:tab w:val="center" w:pos="7069"/>
        </w:tabs>
        <w:spacing w:line="420" w:lineRule="exact"/>
        <w:jc w:val="center"/>
        <w:rPr>
          <w:rFonts w:cs="2  Titr"/>
          <w:color w:val="632423" w:themeColor="accent2" w:themeShade="80"/>
          <w:sz w:val="30"/>
          <w:szCs w:val="30"/>
          <w:rtl/>
        </w:rPr>
      </w:pPr>
      <w:r>
        <w:rPr>
          <w:rFonts w:cs="2  Titr"/>
          <w:noProof/>
          <w:color w:val="632423" w:themeColor="accent2" w:themeShade="80"/>
          <w:sz w:val="30"/>
          <w:szCs w:val="30"/>
        </w:rPr>
        <w:drawing>
          <wp:anchor distT="0" distB="0" distL="114300" distR="114300" simplePos="0" relativeHeight="251669504" behindDoc="0" locked="0" layoutInCell="1" allowOverlap="1" wp14:anchorId="5AFD7473" wp14:editId="48694827">
            <wp:simplePos x="0" y="0"/>
            <wp:positionH relativeFrom="column">
              <wp:posOffset>-3744595</wp:posOffset>
            </wp:positionH>
            <wp:positionV relativeFrom="paragraph">
              <wp:posOffset>-134620</wp:posOffset>
            </wp:positionV>
            <wp:extent cx="2136775" cy="2680970"/>
            <wp:effectExtent l="0" t="0" r="0" b="5080"/>
            <wp:wrapTopAndBottom/>
            <wp:docPr id="7" name="Picture 7" descr="C:\Users\maaref\Desktop\md_bdafc_untitl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aref\Desktop\md_bdafc_untitled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775"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4E7">
        <w:rPr>
          <w:rFonts w:cs="2  Titr" w:hint="cs"/>
          <w:color w:val="632423" w:themeColor="accent2" w:themeShade="80"/>
          <w:sz w:val="28"/>
          <w:szCs w:val="28"/>
          <w:rtl/>
        </w:rPr>
        <w:t>معرفي كتاب</w:t>
      </w:r>
    </w:p>
    <w:p w:rsidR="009A325B" w:rsidRDefault="006A4ADF" w:rsidP="009A325B">
      <w:pPr>
        <w:pStyle w:val="Heading1"/>
        <w:jc w:val="center"/>
      </w:pPr>
      <w:r w:rsidRPr="009B32AC">
        <w:rPr>
          <w:rFonts w:cs="2  Titr" w:hint="cs"/>
          <w:color w:val="632423" w:themeColor="accent2" w:themeShade="80"/>
          <w:sz w:val="32"/>
          <w:szCs w:val="32"/>
          <w:rtl/>
        </w:rPr>
        <w:t>عنوان</w:t>
      </w:r>
      <w:r w:rsidR="009A325B" w:rsidRPr="009A325B">
        <w:rPr>
          <w:rFonts w:cs="2  Titr" w:hint="cs"/>
          <w:color w:val="632423" w:themeColor="accent2" w:themeShade="80"/>
          <w:sz w:val="32"/>
          <w:szCs w:val="32"/>
          <w:rtl/>
        </w:rPr>
        <w:t xml:space="preserve">: </w:t>
      </w:r>
      <w:r w:rsidRPr="009A325B">
        <w:rPr>
          <w:rFonts w:cs="2  Titr"/>
          <w:color w:val="632423" w:themeColor="accent2" w:themeShade="80"/>
          <w:sz w:val="32"/>
          <w:szCs w:val="32"/>
          <w:rtl/>
        </w:rPr>
        <w:t xml:space="preserve"> </w:t>
      </w:r>
      <w:r w:rsidR="009A325B" w:rsidRPr="009A325B">
        <w:rPr>
          <w:rFonts w:cs="2  Titr"/>
          <w:color w:val="632423" w:themeColor="accent2" w:themeShade="80"/>
          <w:sz w:val="32"/>
          <w:szCs w:val="32"/>
          <w:rtl/>
        </w:rPr>
        <w:t>مصلحت و مجازات های حدی</w:t>
      </w:r>
    </w:p>
    <w:p w:rsidR="009065DC" w:rsidRDefault="006A4ADF" w:rsidP="00EA5408">
      <w:pPr>
        <w:tabs>
          <w:tab w:val="left" w:pos="3090"/>
          <w:tab w:val="center" w:pos="7069"/>
        </w:tabs>
        <w:spacing w:line="420" w:lineRule="exact"/>
        <w:jc w:val="center"/>
        <w:rPr>
          <w:rFonts w:ascii="Times New Roman" w:eastAsia="Times New Roman" w:hAnsi="Times New Roman" w:cs="2  Titr"/>
          <w:b/>
          <w:bCs/>
          <w:color w:val="632423" w:themeColor="accent2" w:themeShade="80"/>
          <w:kern w:val="36"/>
          <w:sz w:val="32"/>
          <w:szCs w:val="32"/>
          <w:rtl/>
        </w:rPr>
      </w:pPr>
      <w:r>
        <w:rPr>
          <w:rFonts w:ascii="Times New Roman" w:eastAsia="Times New Roman" w:hAnsi="Times New Roman" w:cs="2  Titr" w:hint="cs"/>
          <w:b/>
          <w:bCs/>
          <w:color w:val="632423" w:themeColor="accent2" w:themeShade="80"/>
          <w:kern w:val="36"/>
          <w:sz w:val="30"/>
          <w:szCs w:val="30"/>
          <w:rtl/>
          <w:lang w:bidi="fa-IR"/>
        </w:rPr>
        <w:t xml:space="preserve">           </w:t>
      </w:r>
      <w:r w:rsidRPr="009B32AC">
        <w:rPr>
          <w:rFonts w:ascii="Times New Roman" w:eastAsia="Times New Roman" w:hAnsi="Times New Roman" w:cs="2  Titr" w:hint="cs"/>
          <w:b/>
          <w:bCs/>
          <w:color w:val="632423" w:themeColor="accent2" w:themeShade="80"/>
          <w:kern w:val="36"/>
          <w:sz w:val="32"/>
          <w:szCs w:val="32"/>
          <w:rtl/>
        </w:rPr>
        <w:t>نويسنده</w:t>
      </w:r>
      <w:r>
        <w:rPr>
          <w:rFonts w:ascii="Times New Roman" w:eastAsia="Times New Roman" w:hAnsi="Times New Roman" w:cs="2  Titr" w:hint="cs"/>
          <w:b/>
          <w:bCs/>
          <w:color w:val="632423" w:themeColor="accent2" w:themeShade="80"/>
          <w:kern w:val="36"/>
          <w:sz w:val="32"/>
          <w:szCs w:val="32"/>
          <w:rtl/>
        </w:rPr>
        <w:t xml:space="preserve">: </w:t>
      </w:r>
      <w:r w:rsidR="00EA5408" w:rsidRPr="00EA5408">
        <w:rPr>
          <w:rFonts w:ascii="Times New Roman" w:eastAsia="Times New Roman" w:hAnsi="Times New Roman" w:cs="2  Titr"/>
          <w:b/>
          <w:bCs/>
          <w:color w:val="632423" w:themeColor="accent2" w:themeShade="80"/>
          <w:kern w:val="36"/>
          <w:sz w:val="32"/>
          <w:szCs w:val="32"/>
          <w:rtl/>
        </w:rPr>
        <w:t>دکتر حامد رستمی نجف آبادی</w:t>
      </w:r>
      <w:r w:rsidR="00EA5408">
        <w:rPr>
          <w:rStyle w:val="grid-70"/>
          <w:rtl/>
        </w:rPr>
        <w:t xml:space="preserve"> </w:t>
      </w:r>
      <w:r>
        <w:rPr>
          <w:rFonts w:ascii="Times New Roman" w:eastAsia="Times New Roman" w:hAnsi="Times New Roman" w:cs="2  Titr" w:hint="cs"/>
          <w:b/>
          <w:bCs/>
          <w:color w:val="632423" w:themeColor="accent2" w:themeShade="80"/>
          <w:kern w:val="36"/>
          <w:sz w:val="32"/>
          <w:szCs w:val="32"/>
          <w:rtl/>
        </w:rPr>
        <w:t xml:space="preserve">  </w:t>
      </w:r>
    </w:p>
    <w:p w:rsidR="006A4ADF" w:rsidRDefault="006A4ADF" w:rsidP="00EA5408">
      <w:pPr>
        <w:tabs>
          <w:tab w:val="left" w:pos="3090"/>
          <w:tab w:val="center" w:pos="7069"/>
        </w:tabs>
        <w:spacing w:line="420" w:lineRule="exact"/>
        <w:jc w:val="center"/>
      </w:pPr>
      <w:r>
        <w:rPr>
          <w:rFonts w:ascii="Times New Roman" w:eastAsia="Times New Roman" w:hAnsi="Times New Roman" w:cs="2  Titr" w:hint="cs"/>
          <w:b/>
          <w:bCs/>
          <w:color w:val="632423" w:themeColor="accent2" w:themeShade="80"/>
          <w:kern w:val="36"/>
          <w:sz w:val="32"/>
          <w:szCs w:val="32"/>
          <w:rtl/>
        </w:rPr>
        <w:t xml:space="preserve">      نشر:</w:t>
      </w:r>
      <w:r w:rsidR="009065DC">
        <w:rPr>
          <w:rFonts w:ascii="Times New Roman" w:eastAsia="Times New Roman" w:hAnsi="Times New Roman" w:cs="2  Titr" w:hint="cs"/>
          <w:b/>
          <w:bCs/>
          <w:color w:val="632423" w:themeColor="accent2" w:themeShade="80"/>
          <w:kern w:val="36"/>
          <w:sz w:val="32"/>
          <w:szCs w:val="32"/>
          <w:rtl/>
        </w:rPr>
        <w:t xml:space="preserve"> انتشارات خرسندي</w:t>
      </w:r>
      <w:r>
        <w:rPr>
          <w:rFonts w:ascii="Times New Roman" w:eastAsia="Times New Roman" w:hAnsi="Times New Roman" w:cs="2  Titr" w:hint="cs"/>
          <w:b/>
          <w:bCs/>
          <w:color w:val="632423" w:themeColor="accent2" w:themeShade="80"/>
          <w:kern w:val="36"/>
          <w:sz w:val="32"/>
          <w:szCs w:val="32"/>
          <w:rtl/>
        </w:rPr>
        <w:t xml:space="preserve"> </w:t>
      </w:r>
      <w:r w:rsidR="009065DC">
        <w:rPr>
          <w:rFonts w:ascii="Times New Roman" w:eastAsia="Times New Roman" w:hAnsi="Times New Roman" w:cs="2  Titr" w:hint="cs"/>
          <w:b/>
          <w:bCs/>
          <w:color w:val="632423" w:themeColor="accent2" w:themeShade="80"/>
          <w:kern w:val="36"/>
          <w:sz w:val="32"/>
          <w:szCs w:val="32"/>
          <w:rtl/>
        </w:rPr>
        <w:t xml:space="preserve"> 1395</w:t>
      </w:r>
      <w:r>
        <w:rPr>
          <w:rFonts w:ascii="Times New Roman" w:eastAsia="Times New Roman" w:hAnsi="Times New Roman" w:cs="2  Titr" w:hint="cs"/>
          <w:b/>
          <w:bCs/>
          <w:color w:val="632423" w:themeColor="accent2" w:themeShade="80"/>
          <w:kern w:val="36"/>
          <w:sz w:val="32"/>
          <w:szCs w:val="32"/>
          <w:rtl/>
        </w:rPr>
        <w:t xml:space="preserve"> </w:t>
      </w:r>
    </w:p>
    <w:p w:rsidR="006A4ADF" w:rsidRPr="00126E7A" w:rsidRDefault="006A4ADF" w:rsidP="00EA5408">
      <w:pPr>
        <w:spacing w:before="100" w:beforeAutospacing="1" w:after="100" w:afterAutospacing="1" w:line="420" w:lineRule="exact"/>
        <w:jc w:val="right"/>
        <w:outlineLvl w:val="0"/>
        <w:rPr>
          <w:rFonts w:cs="2  Titr"/>
          <w:color w:val="632423" w:themeColor="accent2" w:themeShade="80"/>
          <w:sz w:val="26"/>
          <w:szCs w:val="26"/>
          <w:rtl/>
        </w:rPr>
      </w:pPr>
      <w:r w:rsidRPr="003F2E26">
        <w:rPr>
          <w:rFonts w:cs="2  Titr" w:hint="cs"/>
          <w:color w:val="632423" w:themeColor="accent2" w:themeShade="80"/>
          <w:sz w:val="24"/>
          <w:szCs w:val="24"/>
          <w:rtl/>
        </w:rPr>
        <w:t>اين كتاب در آذرماه سال 1398</w:t>
      </w:r>
      <w:r w:rsidR="009A325B" w:rsidRPr="003F2E26">
        <w:rPr>
          <w:rFonts w:cs="2  Titr" w:hint="cs"/>
          <w:color w:val="632423" w:themeColor="accent2" w:themeShade="80"/>
          <w:sz w:val="24"/>
          <w:szCs w:val="24"/>
          <w:rtl/>
        </w:rPr>
        <w:t xml:space="preserve"> توسط </w:t>
      </w:r>
      <w:r w:rsidR="00EA5408" w:rsidRPr="003F2E26">
        <w:rPr>
          <w:rFonts w:cs="2  Titr" w:hint="cs"/>
          <w:color w:val="632423" w:themeColor="accent2" w:themeShade="80"/>
          <w:sz w:val="24"/>
          <w:szCs w:val="24"/>
          <w:rtl/>
        </w:rPr>
        <w:t>مؤلف</w:t>
      </w:r>
      <w:r w:rsidRPr="003F2E26">
        <w:rPr>
          <w:rFonts w:cs="2  Titr" w:hint="cs"/>
          <w:color w:val="632423" w:themeColor="accent2" w:themeShade="80"/>
          <w:sz w:val="24"/>
          <w:szCs w:val="24"/>
          <w:rtl/>
        </w:rPr>
        <w:t xml:space="preserve"> به كتابخانه دانشگاه </w:t>
      </w:r>
      <w:r w:rsidR="009A325B" w:rsidRPr="003F2E26">
        <w:rPr>
          <w:rFonts w:cs="2  Titr" w:hint="cs"/>
          <w:color w:val="632423" w:themeColor="accent2" w:themeShade="80"/>
          <w:sz w:val="24"/>
          <w:szCs w:val="24"/>
          <w:rtl/>
        </w:rPr>
        <w:t>اهداء</w:t>
      </w:r>
      <w:r w:rsidRPr="003F2E26">
        <w:rPr>
          <w:rFonts w:cs="2  Titr" w:hint="cs"/>
          <w:color w:val="632423" w:themeColor="accent2" w:themeShade="80"/>
          <w:sz w:val="24"/>
          <w:szCs w:val="24"/>
          <w:rtl/>
        </w:rPr>
        <w:t xml:space="preserve"> گرديد</w:t>
      </w:r>
      <w:r w:rsidRPr="00126E7A">
        <w:rPr>
          <w:rFonts w:cs="2  Titr" w:hint="cs"/>
          <w:color w:val="632423" w:themeColor="accent2" w:themeShade="80"/>
          <w:sz w:val="26"/>
          <w:szCs w:val="26"/>
          <w:rtl/>
        </w:rPr>
        <w:t>.</w:t>
      </w:r>
    </w:p>
    <w:p w:rsidR="006A4ADF" w:rsidRDefault="006A4ADF" w:rsidP="006A4ADF">
      <w:pPr>
        <w:spacing w:before="100" w:beforeAutospacing="1" w:after="100" w:afterAutospacing="1" w:line="420" w:lineRule="exact"/>
        <w:jc w:val="right"/>
        <w:outlineLvl w:val="0"/>
        <w:rPr>
          <w:rFonts w:cs="2  Titr"/>
          <w:color w:val="632423" w:themeColor="accent2" w:themeShade="80"/>
          <w:sz w:val="30"/>
          <w:szCs w:val="30"/>
        </w:rPr>
        <w:sectPr w:rsidR="006A4ADF" w:rsidSect="00D63382">
          <w:type w:val="continuous"/>
          <w:pgSz w:w="15840" w:h="12240" w:orient="landscape"/>
          <w:pgMar w:top="794" w:right="851" w:bottom="1134" w:left="851" w:header="709" w:footer="709" w:gutter="0"/>
          <w:cols w:num="2" w:space="709"/>
          <w:bidi/>
          <w:docGrid w:linePitch="360"/>
        </w:sectPr>
      </w:pPr>
    </w:p>
    <w:p w:rsidR="006A4ADF" w:rsidRPr="006A4ADF" w:rsidRDefault="006A4ADF" w:rsidP="006A4ADF">
      <w:pPr>
        <w:pStyle w:val="NormalWeb"/>
        <w:bidi/>
        <w:jc w:val="both"/>
        <w:rPr>
          <w:rFonts w:cs="2  Mehr"/>
          <w:b/>
          <w:bCs/>
          <w:sz w:val="28"/>
          <w:szCs w:val="28"/>
        </w:rPr>
      </w:pPr>
      <w:r w:rsidRPr="006A4ADF">
        <w:rPr>
          <w:rFonts w:cs="2  Mehr"/>
          <w:b/>
          <w:bCs/>
          <w:sz w:val="28"/>
          <w:szCs w:val="28"/>
          <w:rtl/>
        </w:rPr>
        <w:lastRenderedPageBreak/>
        <w:t>سیاست اسلام از وضع احكام كيفري،حفظ ارزش‌ هایی نظیر جان، مال، عقل، دین،  نسب پیشگیری از وقوع جرم، اجرای عدالت و پرهيز از خشونت در اعمال مجازات‌ها و اصلاح مجرمین می‌باشد. از مبانی محکمی هم</w:t>
      </w:r>
      <w:r w:rsidRPr="006A4ADF">
        <w:rPr>
          <w:rFonts w:cs="2  Mehr"/>
          <w:b/>
          <w:bCs/>
          <w:sz w:val="28"/>
          <w:szCs w:val="28"/>
          <w:rtl/>
        </w:rPr>
        <w:softHyphen/>
        <w:t>چون رحمت، عدالت، مصلحت و حکمت می</w:t>
      </w:r>
      <w:r w:rsidRPr="006A4ADF">
        <w:rPr>
          <w:rFonts w:cs="2  Mehr"/>
          <w:b/>
          <w:bCs/>
          <w:sz w:val="28"/>
          <w:szCs w:val="28"/>
          <w:rtl/>
        </w:rPr>
        <w:softHyphen/>
        <w:t>توان اصول مسلّمی را استخراج کرد که بر مجازات</w:t>
      </w:r>
      <w:r w:rsidRPr="006A4ADF">
        <w:rPr>
          <w:rFonts w:cs="2  Mehr"/>
          <w:b/>
          <w:bCs/>
          <w:sz w:val="28"/>
          <w:szCs w:val="28"/>
          <w:rtl/>
        </w:rPr>
        <w:softHyphen/>
        <w:t>های اسلامی حکومت می</w:t>
      </w:r>
      <w:r w:rsidRPr="006A4ADF">
        <w:rPr>
          <w:rFonts w:cs="2  Mehr"/>
          <w:b/>
          <w:bCs/>
          <w:sz w:val="28"/>
          <w:szCs w:val="28"/>
          <w:rtl/>
        </w:rPr>
        <w:softHyphen/>
        <w:t>کند؛ که در این بین عنصر «مصلحت» رخصت انعطاف</w:t>
      </w:r>
      <w:r w:rsidRPr="006A4ADF">
        <w:rPr>
          <w:rFonts w:cs="2  Mehr"/>
          <w:b/>
          <w:bCs/>
          <w:sz w:val="28"/>
          <w:szCs w:val="28"/>
          <w:rtl/>
        </w:rPr>
        <w:softHyphen/>
        <w:t>پذیری به مجازات</w:t>
      </w:r>
      <w:r w:rsidRPr="006A4ADF">
        <w:rPr>
          <w:rFonts w:cs="2  Mehr"/>
          <w:b/>
          <w:bCs/>
          <w:sz w:val="28"/>
          <w:szCs w:val="28"/>
          <w:rtl/>
        </w:rPr>
        <w:softHyphen/>
        <w:t>های اسلامی را داده است. بر این اساس، مصلحت</w:t>
      </w:r>
      <w:r w:rsidRPr="006A4ADF">
        <w:rPr>
          <w:rFonts w:cs="2  Mehr"/>
          <w:b/>
          <w:bCs/>
          <w:sz w:val="28"/>
          <w:szCs w:val="28"/>
          <w:rtl/>
        </w:rPr>
        <w:softHyphen/>
        <w:t>سنجی در حقوق کیفری اسلام بالأخص مجازات</w:t>
      </w:r>
      <w:r w:rsidRPr="006A4ADF">
        <w:rPr>
          <w:rFonts w:cs="2  Mehr"/>
          <w:b/>
          <w:bCs/>
          <w:sz w:val="28"/>
          <w:szCs w:val="28"/>
          <w:rtl/>
        </w:rPr>
        <w:softHyphen/>
        <w:t>های حدّی و با رعایت اقتضائات زمان، هم لازم و فرصت است و هم تهدید به شمار می</w:t>
      </w:r>
      <w:r w:rsidRPr="006A4ADF">
        <w:rPr>
          <w:rFonts w:cs="2  Mehr"/>
          <w:b/>
          <w:bCs/>
          <w:sz w:val="28"/>
          <w:szCs w:val="28"/>
          <w:rtl/>
        </w:rPr>
        <w:softHyphen/>
        <w:t>رود، به عبارت دیگر مصلحت</w:t>
      </w:r>
      <w:r w:rsidRPr="006A4ADF">
        <w:rPr>
          <w:rFonts w:cs="2  Mehr"/>
          <w:b/>
          <w:bCs/>
          <w:sz w:val="28"/>
          <w:szCs w:val="28"/>
          <w:rtl/>
        </w:rPr>
        <w:softHyphen/>
        <w:t>سنجی در قانونگذاری کیفری، همچون شمشیر دو دم، علاوه بر فواید زیاد، مضرّاتی نیز دارد که تنها با رعایت ضوابط پیش</w:t>
      </w:r>
      <w:r w:rsidRPr="006A4ADF">
        <w:rPr>
          <w:rFonts w:cs="2  Mehr"/>
          <w:b/>
          <w:bCs/>
          <w:sz w:val="28"/>
          <w:szCs w:val="28"/>
          <w:rtl/>
        </w:rPr>
        <w:softHyphen/>
      </w:r>
      <w:bookmarkStart w:id="0" w:name="_GoBack"/>
      <w:bookmarkEnd w:id="0"/>
      <w:r w:rsidRPr="006A4ADF">
        <w:rPr>
          <w:rFonts w:cs="2  Mehr"/>
          <w:b/>
          <w:bCs/>
          <w:sz w:val="28"/>
          <w:szCs w:val="28"/>
          <w:rtl/>
        </w:rPr>
        <w:t>بینی شده، اعم از شکلی و ماهوی، می</w:t>
      </w:r>
      <w:r w:rsidRPr="006A4ADF">
        <w:rPr>
          <w:rFonts w:cs="2  Mehr"/>
          <w:b/>
          <w:bCs/>
          <w:sz w:val="28"/>
          <w:szCs w:val="28"/>
          <w:rtl/>
        </w:rPr>
        <w:softHyphen/>
        <w:t>توان از تبعات منفی آن فروکاست.</w:t>
      </w:r>
    </w:p>
    <w:p w:rsidR="006A4ADF" w:rsidRPr="006A4ADF" w:rsidRDefault="006A4ADF" w:rsidP="006A4ADF">
      <w:pPr>
        <w:pStyle w:val="NormalWeb"/>
        <w:bidi/>
        <w:jc w:val="both"/>
        <w:rPr>
          <w:rFonts w:cs="2  Mehr"/>
          <w:b/>
          <w:bCs/>
          <w:sz w:val="28"/>
          <w:szCs w:val="28"/>
          <w:rtl/>
        </w:rPr>
      </w:pPr>
      <w:r w:rsidRPr="006A4ADF">
        <w:rPr>
          <w:rFonts w:cs="2  Mehr"/>
          <w:b/>
          <w:bCs/>
          <w:sz w:val="28"/>
          <w:szCs w:val="28"/>
          <w:rtl/>
        </w:rPr>
        <w:t>به</w:t>
      </w:r>
      <w:r w:rsidRPr="006A4ADF">
        <w:rPr>
          <w:rFonts w:cs="2  Mehr"/>
          <w:b/>
          <w:bCs/>
          <w:sz w:val="28"/>
          <w:szCs w:val="28"/>
          <w:rtl/>
        </w:rPr>
        <w:softHyphen/>
        <w:t>نظر در این بین در عصر کنونی باید به عنصر مصلحت و هم</w:t>
      </w:r>
      <w:r w:rsidRPr="006A4ADF">
        <w:rPr>
          <w:rFonts w:cs="2  Mehr"/>
          <w:b/>
          <w:bCs/>
          <w:sz w:val="28"/>
          <w:szCs w:val="28"/>
          <w:rtl/>
        </w:rPr>
        <w:softHyphen/>
        <w:t>چنین فلسفه مجازات به عنوان عواملی برای قانون</w:t>
      </w:r>
      <w:r w:rsidRPr="006A4ADF">
        <w:rPr>
          <w:rFonts w:cs="2  Mehr"/>
          <w:b/>
          <w:bCs/>
          <w:sz w:val="28"/>
          <w:szCs w:val="28"/>
          <w:rtl/>
        </w:rPr>
        <w:softHyphen/>
        <w:t>گذاری کارآمد و متناسب با مقتضیات زمان و مکان تبیین و توجه ویژه نمود. لذا در این کتاب، ضمن بررسی مصلحت و بایسته</w:t>
      </w:r>
      <w:r w:rsidRPr="006A4ADF">
        <w:rPr>
          <w:rFonts w:cs="2  Mehr"/>
          <w:b/>
          <w:bCs/>
          <w:sz w:val="28"/>
          <w:szCs w:val="28"/>
          <w:rtl/>
        </w:rPr>
        <w:softHyphen/>
        <w:t>های مصلحت سنجی، نقش مصلحت در تقنین و اجرای مجازات</w:t>
      </w:r>
      <w:r w:rsidRPr="006A4ADF">
        <w:rPr>
          <w:rFonts w:cs="2  Mehr"/>
          <w:b/>
          <w:bCs/>
          <w:sz w:val="28"/>
          <w:szCs w:val="28"/>
          <w:rtl/>
        </w:rPr>
        <w:softHyphen/>
        <w:t>های حدّی تبیین می</w:t>
      </w:r>
      <w:r w:rsidRPr="006A4ADF">
        <w:rPr>
          <w:rFonts w:cs="2  Mehr"/>
          <w:b/>
          <w:bCs/>
          <w:sz w:val="28"/>
          <w:szCs w:val="28"/>
          <w:rtl/>
        </w:rPr>
        <w:softHyphen/>
        <w:t>شود و نظرات فقهاء و مراجع عظام تقلید به عنوان تتمه بحث، در آخر کتاب می آید.</w:t>
      </w:r>
    </w:p>
    <w:p w:rsidR="00AC5E2E" w:rsidRPr="009A325B" w:rsidRDefault="00AC5E2E" w:rsidP="00AC5E2E">
      <w:pPr>
        <w:tabs>
          <w:tab w:val="left" w:pos="3090"/>
          <w:tab w:val="center" w:pos="7069"/>
        </w:tabs>
        <w:spacing w:line="420" w:lineRule="exact"/>
        <w:jc w:val="center"/>
        <w:rPr>
          <w:rFonts w:cs="2  Titr"/>
          <w:color w:val="632423" w:themeColor="accent2" w:themeShade="80"/>
          <w:sz w:val="28"/>
          <w:szCs w:val="28"/>
          <w:rtl/>
        </w:rPr>
      </w:pPr>
    </w:p>
    <w:p w:rsidR="00AC5E2E" w:rsidRPr="007C54E7" w:rsidRDefault="00AC5E2E" w:rsidP="00AC5E2E">
      <w:pPr>
        <w:tabs>
          <w:tab w:val="left" w:pos="3090"/>
          <w:tab w:val="center" w:pos="7069"/>
        </w:tabs>
        <w:spacing w:line="420" w:lineRule="exact"/>
        <w:jc w:val="center"/>
        <w:rPr>
          <w:rFonts w:cs="2  Titr"/>
          <w:color w:val="632423" w:themeColor="accent2" w:themeShade="80"/>
          <w:sz w:val="30"/>
          <w:szCs w:val="30"/>
          <w:rtl/>
        </w:rPr>
      </w:pPr>
      <w:r>
        <w:rPr>
          <w:noProof/>
        </w:rPr>
        <w:drawing>
          <wp:inline distT="0" distB="0" distL="0" distR="0">
            <wp:extent cx="1459230" cy="2188210"/>
            <wp:effectExtent l="0" t="0" r="7620" b="2540"/>
            <wp:docPr id="10" name="Picture 10" descr="http://news.esra.ir/documents/23094/0/113-1.png?t=146355870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esra.ir/documents/23094/0/113-1.png?t=1463558707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2188210"/>
                    </a:xfrm>
                    <a:prstGeom prst="rect">
                      <a:avLst/>
                    </a:prstGeom>
                    <a:noFill/>
                    <a:ln>
                      <a:noFill/>
                    </a:ln>
                  </pic:spPr>
                </pic:pic>
              </a:graphicData>
            </a:graphic>
          </wp:inline>
        </w:drawing>
      </w:r>
      <w:r>
        <w:rPr>
          <w:rFonts w:cs="2  Titr"/>
          <w:noProof/>
          <w:color w:val="632423" w:themeColor="accent2" w:themeShade="80"/>
          <w:sz w:val="28"/>
          <w:szCs w:val="28"/>
          <w:rtl/>
        </w:rPr>
        <w:drawing>
          <wp:anchor distT="0" distB="0" distL="114300" distR="114300" simplePos="0" relativeHeight="251671552" behindDoc="0" locked="0" layoutInCell="1" allowOverlap="1">
            <wp:simplePos x="0" y="0"/>
            <wp:positionH relativeFrom="column">
              <wp:posOffset>-5101590</wp:posOffset>
            </wp:positionH>
            <wp:positionV relativeFrom="paragraph">
              <wp:posOffset>-745490</wp:posOffset>
            </wp:positionV>
            <wp:extent cx="1943100" cy="2920365"/>
            <wp:effectExtent l="0" t="0" r="0" b="0"/>
            <wp:wrapTopAndBottom/>
            <wp:docPr id="13" name="Picture 13" descr="C:\Users\maaref\Desktop\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aref\Desktop\11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92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4E7">
        <w:rPr>
          <w:rFonts w:cs="2  Titr" w:hint="cs"/>
          <w:color w:val="632423" w:themeColor="accent2" w:themeShade="80"/>
          <w:sz w:val="28"/>
          <w:szCs w:val="28"/>
          <w:rtl/>
        </w:rPr>
        <w:t>معرفي كتاب</w:t>
      </w:r>
    </w:p>
    <w:p w:rsidR="00AC5E2E" w:rsidRDefault="00AC5E2E" w:rsidP="00AC5E2E">
      <w:pPr>
        <w:pStyle w:val="Heading1"/>
        <w:jc w:val="center"/>
      </w:pPr>
      <w:r w:rsidRPr="009B32AC">
        <w:rPr>
          <w:rFonts w:cs="2  Titr" w:hint="cs"/>
          <w:color w:val="632423" w:themeColor="accent2" w:themeShade="80"/>
          <w:sz w:val="32"/>
          <w:szCs w:val="32"/>
          <w:rtl/>
        </w:rPr>
        <w:t>عنوان</w:t>
      </w:r>
      <w:r w:rsidRPr="009A325B">
        <w:rPr>
          <w:rFonts w:cs="2  Titr" w:hint="cs"/>
          <w:color w:val="632423" w:themeColor="accent2" w:themeShade="80"/>
          <w:sz w:val="32"/>
          <w:szCs w:val="32"/>
          <w:rtl/>
        </w:rPr>
        <w:t xml:space="preserve">: </w:t>
      </w:r>
      <w:r w:rsidRPr="009A325B">
        <w:rPr>
          <w:rFonts w:cs="2  Titr"/>
          <w:color w:val="632423" w:themeColor="accent2" w:themeShade="80"/>
          <w:sz w:val="32"/>
          <w:szCs w:val="32"/>
          <w:rtl/>
        </w:rPr>
        <w:t xml:space="preserve"> مصلحت و مجازات های حدی</w:t>
      </w:r>
    </w:p>
    <w:p w:rsidR="00AC5E2E" w:rsidRDefault="00AC5E2E" w:rsidP="00AC5E2E">
      <w:pPr>
        <w:tabs>
          <w:tab w:val="left" w:pos="3090"/>
          <w:tab w:val="center" w:pos="7069"/>
        </w:tabs>
        <w:spacing w:line="420" w:lineRule="exact"/>
        <w:jc w:val="center"/>
        <w:rPr>
          <w:rFonts w:ascii="Times New Roman" w:eastAsia="Times New Roman" w:hAnsi="Times New Roman" w:cs="2  Titr"/>
          <w:b/>
          <w:bCs/>
          <w:color w:val="632423" w:themeColor="accent2" w:themeShade="80"/>
          <w:kern w:val="36"/>
          <w:sz w:val="32"/>
          <w:szCs w:val="32"/>
          <w:rtl/>
        </w:rPr>
      </w:pPr>
      <w:r>
        <w:rPr>
          <w:rFonts w:ascii="Times New Roman" w:eastAsia="Times New Roman" w:hAnsi="Times New Roman" w:cs="2  Titr" w:hint="cs"/>
          <w:b/>
          <w:bCs/>
          <w:color w:val="632423" w:themeColor="accent2" w:themeShade="80"/>
          <w:kern w:val="36"/>
          <w:sz w:val="30"/>
          <w:szCs w:val="30"/>
          <w:rtl/>
          <w:lang w:bidi="fa-IR"/>
        </w:rPr>
        <w:t xml:space="preserve">           </w:t>
      </w:r>
      <w:r w:rsidRPr="009B32AC">
        <w:rPr>
          <w:rFonts w:ascii="Times New Roman" w:eastAsia="Times New Roman" w:hAnsi="Times New Roman" w:cs="2  Titr" w:hint="cs"/>
          <w:b/>
          <w:bCs/>
          <w:color w:val="632423" w:themeColor="accent2" w:themeShade="80"/>
          <w:kern w:val="36"/>
          <w:sz w:val="32"/>
          <w:szCs w:val="32"/>
          <w:rtl/>
        </w:rPr>
        <w:t>نويسنده</w:t>
      </w:r>
      <w:r>
        <w:rPr>
          <w:rFonts w:ascii="Times New Roman" w:eastAsia="Times New Roman" w:hAnsi="Times New Roman" w:cs="2  Titr" w:hint="cs"/>
          <w:b/>
          <w:bCs/>
          <w:color w:val="632423" w:themeColor="accent2" w:themeShade="80"/>
          <w:kern w:val="36"/>
          <w:sz w:val="32"/>
          <w:szCs w:val="32"/>
          <w:rtl/>
        </w:rPr>
        <w:t xml:space="preserve">: </w:t>
      </w:r>
      <w:r w:rsidRPr="00EA5408">
        <w:rPr>
          <w:rFonts w:ascii="Times New Roman" w:eastAsia="Times New Roman" w:hAnsi="Times New Roman" w:cs="2  Titr"/>
          <w:b/>
          <w:bCs/>
          <w:color w:val="632423" w:themeColor="accent2" w:themeShade="80"/>
          <w:kern w:val="36"/>
          <w:sz w:val="32"/>
          <w:szCs w:val="32"/>
          <w:rtl/>
        </w:rPr>
        <w:t>دکتر حامد رستمی نجف آبادی</w:t>
      </w:r>
      <w:r>
        <w:rPr>
          <w:rStyle w:val="grid-70"/>
          <w:rtl/>
        </w:rPr>
        <w:t xml:space="preserve"> </w:t>
      </w:r>
      <w:r>
        <w:rPr>
          <w:rFonts w:ascii="Times New Roman" w:eastAsia="Times New Roman" w:hAnsi="Times New Roman" w:cs="2  Titr" w:hint="cs"/>
          <w:b/>
          <w:bCs/>
          <w:color w:val="632423" w:themeColor="accent2" w:themeShade="80"/>
          <w:kern w:val="36"/>
          <w:sz w:val="32"/>
          <w:szCs w:val="32"/>
          <w:rtl/>
        </w:rPr>
        <w:t xml:space="preserve">  </w:t>
      </w:r>
    </w:p>
    <w:p w:rsidR="00AC5E2E" w:rsidRDefault="00AC5E2E" w:rsidP="00AC5E2E">
      <w:pPr>
        <w:tabs>
          <w:tab w:val="left" w:pos="3090"/>
          <w:tab w:val="center" w:pos="7069"/>
        </w:tabs>
        <w:spacing w:line="420" w:lineRule="exact"/>
        <w:jc w:val="center"/>
      </w:pPr>
      <w:r>
        <w:rPr>
          <w:rFonts w:ascii="Times New Roman" w:eastAsia="Times New Roman" w:hAnsi="Times New Roman" w:cs="2  Titr" w:hint="cs"/>
          <w:b/>
          <w:bCs/>
          <w:color w:val="632423" w:themeColor="accent2" w:themeShade="80"/>
          <w:kern w:val="36"/>
          <w:sz w:val="32"/>
          <w:szCs w:val="32"/>
          <w:rtl/>
        </w:rPr>
        <w:t xml:space="preserve">      نشر: انتشارات خرسندي  1395 </w:t>
      </w:r>
    </w:p>
    <w:p w:rsidR="00AC5E2E" w:rsidRPr="00126E7A" w:rsidRDefault="00AC5E2E" w:rsidP="00AC5E2E">
      <w:pPr>
        <w:spacing w:before="100" w:beforeAutospacing="1" w:after="100" w:afterAutospacing="1" w:line="420" w:lineRule="exact"/>
        <w:jc w:val="right"/>
        <w:outlineLvl w:val="0"/>
        <w:rPr>
          <w:rFonts w:cs="2  Titr"/>
          <w:color w:val="632423" w:themeColor="accent2" w:themeShade="80"/>
          <w:sz w:val="26"/>
          <w:szCs w:val="26"/>
          <w:rtl/>
        </w:rPr>
      </w:pPr>
      <w:r w:rsidRPr="003F2E26">
        <w:rPr>
          <w:rFonts w:cs="2  Titr" w:hint="cs"/>
          <w:color w:val="632423" w:themeColor="accent2" w:themeShade="80"/>
          <w:sz w:val="24"/>
          <w:szCs w:val="24"/>
          <w:rtl/>
        </w:rPr>
        <w:t>اين كتاب در آذرماه سال 1398 توسط مؤلف به كتابخانه دانشگاه اهداء گرديد</w:t>
      </w:r>
      <w:r w:rsidRPr="00126E7A">
        <w:rPr>
          <w:rFonts w:cs="2  Titr" w:hint="cs"/>
          <w:color w:val="632423" w:themeColor="accent2" w:themeShade="80"/>
          <w:sz w:val="26"/>
          <w:szCs w:val="26"/>
          <w:rtl/>
        </w:rPr>
        <w:t>.</w:t>
      </w:r>
    </w:p>
    <w:p w:rsidR="00AC5E2E" w:rsidRDefault="00AC5E2E" w:rsidP="00AC5E2E">
      <w:pPr>
        <w:spacing w:before="100" w:beforeAutospacing="1" w:after="100" w:afterAutospacing="1" w:line="420" w:lineRule="exact"/>
        <w:jc w:val="right"/>
        <w:outlineLvl w:val="0"/>
        <w:rPr>
          <w:rFonts w:cs="2  Titr"/>
          <w:color w:val="632423" w:themeColor="accent2" w:themeShade="80"/>
          <w:sz w:val="30"/>
          <w:szCs w:val="30"/>
        </w:rPr>
        <w:sectPr w:rsidR="00AC5E2E" w:rsidSect="00D63382">
          <w:type w:val="continuous"/>
          <w:pgSz w:w="15840" w:h="12240" w:orient="landscape"/>
          <w:pgMar w:top="794" w:right="851" w:bottom="1134" w:left="851" w:header="709" w:footer="709" w:gutter="0"/>
          <w:cols w:num="2" w:space="709"/>
          <w:bidi/>
          <w:docGrid w:linePitch="360"/>
        </w:sectPr>
      </w:pP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این اثر شریف مبین آداب قضاوت در اسلام است که</w:t>
      </w:r>
      <w:r>
        <w:rPr>
          <w:rFonts w:cs="2  Mehr" w:hint="cs"/>
          <w:b/>
          <w:bCs/>
          <w:sz w:val="28"/>
          <w:szCs w:val="28"/>
          <w:rtl/>
        </w:rPr>
        <w:t xml:space="preserve"> در </w:t>
      </w:r>
      <w:r w:rsidRPr="00AC5E2E">
        <w:rPr>
          <w:rFonts w:cs="2  Mehr"/>
          <w:b/>
          <w:bCs/>
          <w:sz w:val="28"/>
          <w:szCs w:val="28"/>
          <w:rtl/>
        </w:rPr>
        <w:t>6</w:t>
      </w:r>
      <w:r>
        <w:rPr>
          <w:rFonts w:cs="2  Mehr" w:hint="cs"/>
          <w:b/>
          <w:bCs/>
          <w:sz w:val="28"/>
          <w:szCs w:val="28"/>
          <w:rtl/>
        </w:rPr>
        <w:t xml:space="preserve"> </w:t>
      </w:r>
      <w:r w:rsidRPr="00AC5E2E">
        <w:rPr>
          <w:rFonts w:cs="2  Mehr"/>
          <w:b/>
          <w:bCs/>
          <w:sz w:val="28"/>
          <w:szCs w:val="28"/>
          <w:rtl/>
        </w:rPr>
        <w:t>فصل تنظیم و گردآوری شده است.</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 اول</w:t>
      </w:r>
      <w:r>
        <w:rPr>
          <w:rFonts w:cs="2  Mehr" w:hint="cs"/>
          <w:b/>
          <w:bCs/>
          <w:sz w:val="28"/>
          <w:szCs w:val="28"/>
          <w:rtl/>
        </w:rPr>
        <w:t>:</w:t>
      </w:r>
      <w:r w:rsidRPr="00AC5E2E">
        <w:rPr>
          <w:rFonts w:cs="2  Mehr"/>
          <w:b/>
          <w:bCs/>
          <w:sz w:val="28"/>
          <w:szCs w:val="28"/>
          <w:rtl/>
        </w:rPr>
        <w:t xml:space="preserve"> ماهیت و چیستی اخلاق را روشن می نماید.در این فصل دیدگاه های گوناگون درباره اخلاق از نظر فلاسفه وعرفا مورد بررسی قرار گرفته شده است.در آخر بحث آداب قاضی از نظر عدالت فقهی و فاعلی و فعلی مورد بررسی قرار گرفته.</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 دوم:یکی از مهمترین مباحث اخلاقی در اسلام بحث نظام اخلاقی است.اینکه اخلاق در اسلام چه جایگاهی دارد؟اینکه آیا اخلاق صرفا مرتبط با ملکات نفسانی است و در امور جزئی محدود و خلاصه می شود یا مقوله ای فراتر از این هاست؟</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این فصل نظام اخلاقی اسلام را بیان کرده و یکی از مجرب ترین نسخه های تهذیب نفس را بیان میدارد.</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فصل3:بیشتر جوامع پیشرفته به ویژه کشورهای غربی برای امنیت و جولگیری از بی نظمی و حل نزاعهای اجتماعی قوانین و مقرراتی را به نام نظام قضایی تدوین می کنند و سعی در انتشار این نظام قضایی به سایر بلاد هستند که تاکنون به موفقیت های بزرگی نیزرسیده اند.اسلام دارای نظامی است به نام نظام قضایی که ارکان و چارچوب و ویژگی هایش آن را از سایر نظام های قضایی تمایز می دهد.</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 سوم توضیح مفهوم واژگان (نظام)و(قضا)از جهت مبادی تصوری بحث به صورت تفصیلی بیان شده است.</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فصل4:آسیب شناسی رفتار های قضایی .</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بعضی موانع در مسیر تکامل قاضی و صدور احکام قضایی هست که اورا از پیشبرد کار باز میدارند ودر آداب قضاوت و رفتار ایشان تاثیر بسزایی دارند .جهل و غرور و خودخواهی و مکر و حیله گری و...از جمله رفتار مذمومی است که قاضی حکومت اسلامی را بشدت دچار آسیب دنیوی و اخروی می سازد.</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فصل5:سیمای قاضی</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سیمای قاضی در اسلام بسیار رفیع و مقامش بزرگ است است و سیمایی بسیار موجه دارد.قاضی چون کوهی استوار است که اضطراب و تزلزل را به ثبات و تصاب مبدل میکند ونقش او تبدیل اضطراب به آرامش است.</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فصل6:آداب قاضی اسلامی:</w:t>
      </w:r>
    </w:p>
    <w:p w:rsidR="00AC5E2E" w:rsidRPr="00AC5E2E" w:rsidRDefault="00AC5E2E" w:rsidP="00AC5E2E">
      <w:pPr>
        <w:pStyle w:val="NormalWeb"/>
        <w:bidi/>
        <w:jc w:val="both"/>
        <w:rPr>
          <w:rFonts w:cs="2  Mehr"/>
          <w:b/>
          <w:bCs/>
          <w:sz w:val="28"/>
          <w:szCs w:val="28"/>
          <w:rtl/>
        </w:rPr>
      </w:pPr>
      <w:r w:rsidRPr="00AC5E2E">
        <w:rPr>
          <w:rFonts w:cs="2  Mehr"/>
          <w:b/>
          <w:bCs/>
          <w:sz w:val="28"/>
          <w:szCs w:val="28"/>
          <w:rtl/>
        </w:rPr>
        <w:t>یک یاز ارکان مهم نظام قضای اسلام هویت و شخصیت قاضی است که حاکم و مجری آن نیز به شمار می رود.وجود مثبت قاضی در تقویت و بالندگی و شخصیت منفی او در تضعیف دستگاه قضایی بسیار موثر است این فصل به بیان آدابی می پردازد که در وهله اول قاضی را ازصفاتی مذموم همچون غضب و عدم اعتدال روحی ولجاجت و طمع و...باز داشته و نهی می کند و سپس امر به رفتار پسندیده ای چون صداقت وادب خدمت و خوشرفتار بودن و...دیگر صفات پسندیده قاضی اسلامی مینماید.</w:t>
      </w:r>
    </w:p>
    <w:p w:rsidR="00AC5E2E" w:rsidRPr="006A4ADF" w:rsidRDefault="00AC5E2E" w:rsidP="00AC5E2E">
      <w:pPr>
        <w:pStyle w:val="NormalWeb"/>
        <w:bidi/>
        <w:jc w:val="both"/>
        <w:rPr>
          <w:rFonts w:cs="2  Mehr"/>
          <w:b/>
          <w:bCs/>
          <w:sz w:val="28"/>
          <w:szCs w:val="28"/>
          <w:rtl/>
        </w:rPr>
      </w:pPr>
    </w:p>
    <w:p w:rsidR="006A4ADF" w:rsidRPr="006A4ADF" w:rsidRDefault="006A4ADF" w:rsidP="00AC5E2E">
      <w:pPr>
        <w:pStyle w:val="NormalWeb"/>
        <w:bidi/>
        <w:jc w:val="both"/>
        <w:rPr>
          <w:rFonts w:cs="2  Mehr"/>
          <w:b/>
          <w:bCs/>
          <w:sz w:val="28"/>
          <w:szCs w:val="28"/>
          <w:rtl/>
        </w:rPr>
      </w:pPr>
    </w:p>
    <w:p w:rsidR="006A4ADF" w:rsidRDefault="006A4ADF" w:rsidP="00AC5E2E">
      <w:pPr>
        <w:pStyle w:val="NormalWeb"/>
        <w:bidi/>
        <w:jc w:val="both"/>
        <w:rPr>
          <w:rFonts w:cs="2  Mehr"/>
          <w:b/>
          <w:bCs/>
          <w:sz w:val="28"/>
          <w:szCs w:val="28"/>
          <w:rtl/>
        </w:rPr>
      </w:pPr>
    </w:p>
    <w:p w:rsidR="00126E7A" w:rsidRDefault="00126E7A" w:rsidP="00AC5E2E">
      <w:pPr>
        <w:pStyle w:val="NormalWeb"/>
        <w:bidi/>
        <w:jc w:val="both"/>
        <w:rPr>
          <w:rFonts w:cs="2  Mehr"/>
          <w:b/>
          <w:bCs/>
          <w:sz w:val="28"/>
          <w:szCs w:val="28"/>
        </w:rPr>
      </w:pPr>
    </w:p>
    <w:p w:rsidR="00126E7A" w:rsidRPr="00126E7A" w:rsidRDefault="00126E7A">
      <w:pPr>
        <w:spacing w:before="100" w:beforeAutospacing="1" w:after="100" w:afterAutospacing="1" w:line="420" w:lineRule="exact"/>
        <w:jc w:val="right"/>
        <w:outlineLvl w:val="0"/>
        <w:rPr>
          <w:rFonts w:cs="2  Titr"/>
          <w:color w:val="632423" w:themeColor="accent2" w:themeShade="80"/>
          <w:sz w:val="26"/>
          <w:szCs w:val="26"/>
        </w:rPr>
      </w:pPr>
    </w:p>
    <w:sectPr w:rsidR="00126E7A" w:rsidRPr="00126E7A" w:rsidSect="00D63382">
      <w:type w:val="continuous"/>
      <w:pgSz w:w="15840" w:h="12240" w:orient="landscape"/>
      <w:pgMar w:top="1134" w:right="851" w:bottom="1134" w:left="851" w:header="709" w:footer="709" w:gutter="0"/>
      <w:cols w:num="2"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C3" w:rsidRDefault="002429C3" w:rsidP="002429C3">
      <w:pPr>
        <w:spacing w:after="0" w:line="240" w:lineRule="auto"/>
      </w:pPr>
      <w:r>
        <w:separator/>
      </w:r>
    </w:p>
  </w:endnote>
  <w:endnote w:type="continuationSeparator" w:id="0">
    <w:p w:rsidR="002429C3" w:rsidRDefault="002429C3" w:rsidP="0024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Meh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C3" w:rsidRDefault="002429C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C3" w:rsidRDefault="002429C3" w:rsidP="002429C3">
      <w:pPr>
        <w:spacing w:after="0" w:line="240" w:lineRule="auto"/>
      </w:pPr>
      <w:r>
        <w:separator/>
      </w:r>
    </w:p>
  </w:footnote>
  <w:footnote w:type="continuationSeparator" w:id="0">
    <w:p w:rsidR="002429C3" w:rsidRDefault="002429C3" w:rsidP="00242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2C05"/>
    <w:multiLevelType w:val="hybridMultilevel"/>
    <w:tmpl w:val="380EFFB8"/>
    <w:lvl w:ilvl="0" w:tplc="5DEA729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5"/>
    <w:rsid w:val="00002917"/>
    <w:rsid w:val="00011563"/>
    <w:rsid w:val="00027CB4"/>
    <w:rsid w:val="000373FC"/>
    <w:rsid w:val="00037CED"/>
    <w:rsid w:val="0004069A"/>
    <w:rsid w:val="00074F85"/>
    <w:rsid w:val="000835E2"/>
    <w:rsid w:val="000A0018"/>
    <w:rsid w:val="000B1A04"/>
    <w:rsid w:val="000E60A4"/>
    <w:rsid w:val="001012F5"/>
    <w:rsid w:val="001049A6"/>
    <w:rsid w:val="00112AD5"/>
    <w:rsid w:val="00126E7A"/>
    <w:rsid w:val="00135A3C"/>
    <w:rsid w:val="0016373F"/>
    <w:rsid w:val="00165848"/>
    <w:rsid w:val="00181BEB"/>
    <w:rsid w:val="00197109"/>
    <w:rsid w:val="001F7232"/>
    <w:rsid w:val="002375CC"/>
    <w:rsid w:val="002429C3"/>
    <w:rsid w:val="002570A7"/>
    <w:rsid w:val="00261567"/>
    <w:rsid w:val="002648C3"/>
    <w:rsid w:val="002A47E7"/>
    <w:rsid w:val="002D21EC"/>
    <w:rsid w:val="002D51BF"/>
    <w:rsid w:val="002E4525"/>
    <w:rsid w:val="0031407D"/>
    <w:rsid w:val="0032550A"/>
    <w:rsid w:val="00356D05"/>
    <w:rsid w:val="00383FE7"/>
    <w:rsid w:val="003C1A3A"/>
    <w:rsid w:val="003F2E26"/>
    <w:rsid w:val="00404DB8"/>
    <w:rsid w:val="004146A0"/>
    <w:rsid w:val="00414D53"/>
    <w:rsid w:val="0041748F"/>
    <w:rsid w:val="00421F14"/>
    <w:rsid w:val="00431B48"/>
    <w:rsid w:val="004404EC"/>
    <w:rsid w:val="00442CB4"/>
    <w:rsid w:val="0046636E"/>
    <w:rsid w:val="00480618"/>
    <w:rsid w:val="0048516F"/>
    <w:rsid w:val="00485961"/>
    <w:rsid w:val="004A5BC6"/>
    <w:rsid w:val="004B0CF5"/>
    <w:rsid w:val="004C5CAF"/>
    <w:rsid w:val="004F4566"/>
    <w:rsid w:val="00523280"/>
    <w:rsid w:val="005244EE"/>
    <w:rsid w:val="00533CA2"/>
    <w:rsid w:val="0057793A"/>
    <w:rsid w:val="00577F86"/>
    <w:rsid w:val="00584827"/>
    <w:rsid w:val="0059640D"/>
    <w:rsid w:val="005A3F1D"/>
    <w:rsid w:val="005A6F90"/>
    <w:rsid w:val="005D251C"/>
    <w:rsid w:val="005D7CA5"/>
    <w:rsid w:val="005E6342"/>
    <w:rsid w:val="005F1DEF"/>
    <w:rsid w:val="0060422D"/>
    <w:rsid w:val="00610338"/>
    <w:rsid w:val="00611B5F"/>
    <w:rsid w:val="00637E1D"/>
    <w:rsid w:val="0064630D"/>
    <w:rsid w:val="00657EE4"/>
    <w:rsid w:val="006732E9"/>
    <w:rsid w:val="006741D7"/>
    <w:rsid w:val="00691134"/>
    <w:rsid w:val="006A1893"/>
    <w:rsid w:val="006A4ADF"/>
    <w:rsid w:val="006B5A9B"/>
    <w:rsid w:val="006B6BE1"/>
    <w:rsid w:val="006D7096"/>
    <w:rsid w:val="007229FA"/>
    <w:rsid w:val="00737B9E"/>
    <w:rsid w:val="007470F4"/>
    <w:rsid w:val="00750F5C"/>
    <w:rsid w:val="00760FB7"/>
    <w:rsid w:val="00775EE5"/>
    <w:rsid w:val="007B5690"/>
    <w:rsid w:val="007C521E"/>
    <w:rsid w:val="007C54E7"/>
    <w:rsid w:val="007C6EF8"/>
    <w:rsid w:val="007E0030"/>
    <w:rsid w:val="007E53EF"/>
    <w:rsid w:val="007E730B"/>
    <w:rsid w:val="00811717"/>
    <w:rsid w:val="00814372"/>
    <w:rsid w:val="0086251D"/>
    <w:rsid w:val="008632CE"/>
    <w:rsid w:val="008A536F"/>
    <w:rsid w:val="008B2315"/>
    <w:rsid w:val="008C1098"/>
    <w:rsid w:val="008C41CE"/>
    <w:rsid w:val="009065DC"/>
    <w:rsid w:val="00913438"/>
    <w:rsid w:val="009A2BF8"/>
    <w:rsid w:val="009A325B"/>
    <w:rsid w:val="009B32AC"/>
    <w:rsid w:val="009C473D"/>
    <w:rsid w:val="009C5C45"/>
    <w:rsid w:val="009D3AC5"/>
    <w:rsid w:val="00A70E80"/>
    <w:rsid w:val="00AA2CAC"/>
    <w:rsid w:val="00AB46C8"/>
    <w:rsid w:val="00AC39FC"/>
    <w:rsid w:val="00AC5E2E"/>
    <w:rsid w:val="00AE1591"/>
    <w:rsid w:val="00AE45C2"/>
    <w:rsid w:val="00AF13B8"/>
    <w:rsid w:val="00B02947"/>
    <w:rsid w:val="00B26C47"/>
    <w:rsid w:val="00B32B8B"/>
    <w:rsid w:val="00B60C72"/>
    <w:rsid w:val="00BB0A0C"/>
    <w:rsid w:val="00BE4C62"/>
    <w:rsid w:val="00C0407B"/>
    <w:rsid w:val="00C07196"/>
    <w:rsid w:val="00C21DA9"/>
    <w:rsid w:val="00C42239"/>
    <w:rsid w:val="00C67720"/>
    <w:rsid w:val="00C715A8"/>
    <w:rsid w:val="00C82753"/>
    <w:rsid w:val="00CA1920"/>
    <w:rsid w:val="00CA72EF"/>
    <w:rsid w:val="00CC1887"/>
    <w:rsid w:val="00CD53E1"/>
    <w:rsid w:val="00D0363B"/>
    <w:rsid w:val="00D06FE3"/>
    <w:rsid w:val="00D45EE6"/>
    <w:rsid w:val="00D60E64"/>
    <w:rsid w:val="00D63382"/>
    <w:rsid w:val="00D81E13"/>
    <w:rsid w:val="00D8466F"/>
    <w:rsid w:val="00D91D4F"/>
    <w:rsid w:val="00DA14BD"/>
    <w:rsid w:val="00DA239E"/>
    <w:rsid w:val="00DB0785"/>
    <w:rsid w:val="00DD04B6"/>
    <w:rsid w:val="00DD2819"/>
    <w:rsid w:val="00DE1E38"/>
    <w:rsid w:val="00DE411C"/>
    <w:rsid w:val="00DF1FE9"/>
    <w:rsid w:val="00E1153A"/>
    <w:rsid w:val="00E5151C"/>
    <w:rsid w:val="00E534E9"/>
    <w:rsid w:val="00E84726"/>
    <w:rsid w:val="00EA5408"/>
    <w:rsid w:val="00EB2813"/>
    <w:rsid w:val="00EB3831"/>
    <w:rsid w:val="00EB6B61"/>
    <w:rsid w:val="00ED0980"/>
    <w:rsid w:val="00ED7A85"/>
    <w:rsid w:val="00EF170C"/>
    <w:rsid w:val="00F009A8"/>
    <w:rsid w:val="00F1466C"/>
    <w:rsid w:val="00F17DED"/>
    <w:rsid w:val="00F26C6E"/>
    <w:rsid w:val="00F82EF0"/>
    <w:rsid w:val="00FA714A"/>
    <w:rsid w:val="00FB7D27"/>
    <w:rsid w:val="00FC6003"/>
    <w:rsid w:val="00FF1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6F"/>
    <w:rPr>
      <w:rFonts w:ascii="Tahoma" w:hAnsi="Tahoma" w:cs="Tahoma"/>
      <w:sz w:val="16"/>
      <w:szCs w:val="16"/>
    </w:rPr>
  </w:style>
  <w:style w:type="character" w:customStyle="1" w:styleId="Heading1Char">
    <w:name w:val="Heading 1 Char"/>
    <w:basedOn w:val="DefaultParagraphFont"/>
    <w:link w:val="Heading1"/>
    <w:uiPriority w:val="9"/>
    <w:rsid w:val="00D846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466F"/>
    <w:rPr>
      <w:color w:val="0000FF"/>
      <w:u w:val="single"/>
    </w:rPr>
  </w:style>
  <w:style w:type="paragraph" w:styleId="NormalWeb">
    <w:name w:val="Normal (Web)"/>
    <w:basedOn w:val="Normal"/>
    <w:uiPriority w:val="99"/>
    <w:unhideWhenUsed/>
    <w:rsid w:val="00760F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F90"/>
    <w:pPr>
      <w:ind w:left="720"/>
      <w:contextualSpacing/>
    </w:pPr>
  </w:style>
  <w:style w:type="character" w:customStyle="1" w:styleId="makham">
    <w:name w:val="makham"/>
    <w:basedOn w:val="DefaultParagraphFont"/>
    <w:rsid w:val="00BB0A0C"/>
  </w:style>
  <w:style w:type="character" w:customStyle="1" w:styleId="daram">
    <w:name w:val="daram"/>
    <w:basedOn w:val="DefaultParagraphFont"/>
    <w:rsid w:val="00BB0A0C"/>
  </w:style>
  <w:style w:type="character" w:customStyle="1" w:styleId="bluettooltip">
    <w:name w:val="bluet_tooltip"/>
    <w:basedOn w:val="DefaultParagraphFont"/>
    <w:rsid w:val="00414D53"/>
  </w:style>
  <w:style w:type="character" w:customStyle="1" w:styleId="grid-70">
    <w:name w:val="grid-70"/>
    <w:basedOn w:val="DefaultParagraphFont"/>
    <w:rsid w:val="00EA5408"/>
  </w:style>
  <w:style w:type="character" w:styleId="Strong">
    <w:name w:val="Strong"/>
    <w:basedOn w:val="DefaultParagraphFont"/>
    <w:uiPriority w:val="22"/>
    <w:qFormat/>
    <w:rsid w:val="00AC5E2E"/>
    <w:rPr>
      <w:b/>
      <w:bCs/>
    </w:rPr>
  </w:style>
  <w:style w:type="paragraph" w:styleId="Header">
    <w:name w:val="header"/>
    <w:basedOn w:val="Normal"/>
    <w:link w:val="HeaderChar"/>
    <w:uiPriority w:val="99"/>
    <w:unhideWhenUsed/>
    <w:rsid w:val="0024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C3"/>
  </w:style>
  <w:style w:type="paragraph" w:styleId="Footer">
    <w:name w:val="footer"/>
    <w:basedOn w:val="Normal"/>
    <w:link w:val="FooterChar"/>
    <w:uiPriority w:val="99"/>
    <w:unhideWhenUsed/>
    <w:rsid w:val="0024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6F"/>
    <w:rPr>
      <w:rFonts w:ascii="Tahoma" w:hAnsi="Tahoma" w:cs="Tahoma"/>
      <w:sz w:val="16"/>
      <w:szCs w:val="16"/>
    </w:rPr>
  </w:style>
  <w:style w:type="character" w:customStyle="1" w:styleId="Heading1Char">
    <w:name w:val="Heading 1 Char"/>
    <w:basedOn w:val="DefaultParagraphFont"/>
    <w:link w:val="Heading1"/>
    <w:uiPriority w:val="9"/>
    <w:rsid w:val="00D846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466F"/>
    <w:rPr>
      <w:color w:val="0000FF"/>
      <w:u w:val="single"/>
    </w:rPr>
  </w:style>
  <w:style w:type="paragraph" w:styleId="NormalWeb">
    <w:name w:val="Normal (Web)"/>
    <w:basedOn w:val="Normal"/>
    <w:uiPriority w:val="99"/>
    <w:unhideWhenUsed/>
    <w:rsid w:val="00760F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F90"/>
    <w:pPr>
      <w:ind w:left="720"/>
      <w:contextualSpacing/>
    </w:pPr>
  </w:style>
  <w:style w:type="character" w:customStyle="1" w:styleId="makham">
    <w:name w:val="makham"/>
    <w:basedOn w:val="DefaultParagraphFont"/>
    <w:rsid w:val="00BB0A0C"/>
  </w:style>
  <w:style w:type="character" w:customStyle="1" w:styleId="daram">
    <w:name w:val="daram"/>
    <w:basedOn w:val="DefaultParagraphFont"/>
    <w:rsid w:val="00BB0A0C"/>
  </w:style>
  <w:style w:type="character" w:customStyle="1" w:styleId="bluettooltip">
    <w:name w:val="bluet_tooltip"/>
    <w:basedOn w:val="DefaultParagraphFont"/>
    <w:rsid w:val="00414D53"/>
  </w:style>
  <w:style w:type="character" w:customStyle="1" w:styleId="grid-70">
    <w:name w:val="grid-70"/>
    <w:basedOn w:val="DefaultParagraphFont"/>
    <w:rsid w:val="00EA5408"/>
  </w:style>
  <w:style w:type="character" w:styleId="Strong">
    <w:name w:val="Strong"/>
    <w:basedOn w:val="DefaultParagraphFont"/>
    <w:uiPriority w:val="22"/>
    <w:qFormat/>
    <w:rsid w:val="00AC5E2E"/>
    <w:rPr>
      <w:b/>
      <w:bCs/>
    </w:rPr>
  </w:style>
  <w:style w:type="paragraph" w:styleId="Header">
    <w:name w:val="header"/>
    <w:basedOn w:val="Normal"/>
    <w:link w:val="HeaderChar"/>
    <w:uiPriority w:val="99"/>
    <w:unhideWhenUsed/>
    <w:rsid w:val="0024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C3"/>
  </w:style>
  <w:style w:type="paragraph" w:styleId="Footer">
    <w:name w:val="footer"/>
    <w:basedOn w:val="Normal"/>
    <w:link w:val="FooterChar"/>
    <w:uiPriority w:val="99"/>
    <w:unhideWhenUsed/>
    <w:rsid w:val="0024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211">
      <w:bodyDiv w:val="1"/>
      <w:marLeft w:val="0"/>
      <w:marRight w:val="0"/>
      <w:marTop w:val="0"/>
      <w:marBottom w:val="0"/>
      <w:divBdr>
        <w:top w:val="none" w:sz="0" w:space="0" w:color="auto"/>
        <w:left w:val="none" w:sz="0" w:space="0" w:color="auto"/>
        <w:bottom w:val="none" w:sz="0" w:space="0" w:color="auto"/>
        <w:right w:val="none" w:sz="0" w:space="0" w:color="auto"/>
      </w:divBdr>
    </w:div>
    <w:div w:id="147090729">
      <w:bodyDiv w:val="1"/>
      <w:marLeft w:val="0"/>
      <w:marRight w:val="0"/>
      <w:marTop w:val="0"/>
      <w:marBottom w:val="0"/>
      <w:divBdr>
        <w:top w:val="none" w:sz="0" w:space="0" w:color="auto"/>
        <w:left w:val="none" w:sz="0" w:space="0" w:color="auto"/>
        <w:bottom w:val="none" w:sz="0" w:space="0" w:color="auto"/>
        <w:right w:val="none" w:sz="0" w:space="0" w:color="auto"/>
      </w:divBdr>
      <w:divsChild>
        <w:div w:id="1599680750">
          <w:marLeft w:val="0"/>
          <w:marRight w:val="0"/>
          <w:marTop w:val="0"/>
          <w:marBottom w:val="0"/>
          <w:divBdr>
            <w:top w:val="none" w:sz="0" w:space="0" w:color="auto"/>
            <w:left w:val="none" w:sz="0" w:space="0" w:color="auto"/>
            <w:bottom w:val="none" w:sz="0" w:space="0" w:color="auto"/>
            <w:right w:val="none" w:sz="0" w:space="0" w:color="auto"/>
          </w:divBdr>
        </w:div>
        <w:div w:id="646478286">
          <w:marLeft w:val="0"/>
          <w:marRight w:val="0"/>
          <w:marTop w:val="0"/>
          <w:marBottom w:val="0"/>
          <w:divBdr>
            <w:top w:val="none" w:sz="0" w:space="0" w:color="auto"/>
            <w:left w:val="none" w:sz="0" w:space="0" w:color="auto"/>
            <w:bottom w:val="none" w:sz="0" w:space="0" w:color="auto"/>
            <w:right w:val="none" w:sz="0" w:space="0" w:color="auto"/>
          </w:divBdr>
        </w:div>
      </w:divsChild>
    </w:div>
    <w:div w:id="297692082">
      <w:bodyDiv w:val="1"/>
      <w:marLeft w:val="0"/>
      <w:marRight w:val="0"/>
      <w:marTop w:val="0"/>
      <w:marBottom w:val="0"/>
      <w:divBdr>
        <w:top w:val="none" w:sz="0" w:space="0" w:color="auto"/>
        <w:left w:val="none" w:sz="0" w:space="0" w:color="auto"/>
        <w:bottom w:val="none" w:sz="0" w:space="0" w:color="auto"/>
        <w:right w:val="none" w:sz="0" w:space="0" w:color="auto"/>
      </w:divBdr>
      <w:divsChild>
        <w:div w:id="1741099777">
          <w:marLeft w:val="0"/>
          <w:marRight w:val="0"/>
          <w:marTop w:val="0"/>
          <w:marBottom w:val="0"/>
          <w:divBdr>
            <w:top w:val="none" w:sz="0" w:space="0" w:color="auto"/>
            <w:left w:val="none" w:sz="0" w:space="0" w:color="auto"/>
            <w:bottom w:val="none" w:sz="0" w:space="0" w:color="auto"/>
            <w:right w:val="none" w:sz="0" w:space="0" w:color="auto"/>
          </w:divBdr>
        </w:div>
      </w:divsChild>
    </w:div>
    <w:div w:id="326327743">
      <w:bodyDiv w:val="1"/>
      <w:marLeft w:val="0"/>
      <w:marRight w:val="0"/>
      <w:marTop w:val="0"/>
      <w:marBottom w:val="0"/>
      <w:divBdr>
        <w:top w:val="none" w:sz="0" w:space="0" w:color="auto"/>
        <w:left w:val="none" w:sz="0" w:space="0" w:color="auto"/>
        <w:bottom w:val="none" w:sz="0" w:space="0" w:color="auto"/>
        <w:right w:val="none" w:sz="0" w:space="0" w:color="auto"/>
      </w:divBdr>
    </w:div>
    <w:div w:id="401412251">
      <w:bodyDiv w:val="1"/>
      <w:marLeft w:val="0"/>
      <w:marRight w:val="0"/>
      <w:marTop w:val="0"/>
      <w:marBottom w:val="0"/>
      <w:divBdr>
        <w:top w:val="none" w:sz="0" w:space="0" w:color="auto"/>
        <w:left w:val="none" w:sz="0" w:space="0" w:color="auto"/>
        <w:bottom w:val="none" w:sz="0" w:space="0" w:color="auto"/>
        <w:right w:val="none" w:sz="0" w:space="0" w:color="auto"/>
      </w:divBdr>
      <w:divsChild>
        <w:div w:id="1256477743">
          <w:marLeft w:val="0"/>
          <w:marRight w:val="0"/>
          <w:marTop w:val="0"/>
          <w:marBottom w:val="0"/>
          <w:divBdr>
            <w:top w:val="none" w:sz="0" w:space="0" w:color="auto"/>
            <w:left w:val="none" w:sz="0" w:space="0" w:color="auto"/>
            <w:bottom w:val="none" w:sz="0" w:space="0" w:color="auto"/>
            <w:right w:val="none" w:sz="0" w:space="0" w:color="auto"/>
          </w:divBdr>
          <w:divsChild>
            <w:div w:id="1600873110">
              <w:marLeft w:val="0"/>
              <w:marRight w:val="0"/>
              <w:marTop w:val="0"/>
              <w:marBottom w:val="0"/>
              <w:divBdr>
                <w:top w:val="none" w:sz="0" w:space="0" w:color="auto"/>
                <w:left w:val="none" w:sz="0" w:space="0" w:color="auto"/>
                <w:bottom w:val="none" w:sz="0" w:space="0" w:color="auto"/>
                <w:right w:val="none" w:sz="0" w:space="0" w:color="auto"/>
              </w:divBdr>
              <w:divsChild>
                <w:div w:id="11761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7014">
          <w:marLeft w:val="0"/>
          <w:marRight w:val="0"/>
          <w:marTop w:val="0"/>
          <w:marBottom w:val="0"/>
          <w:divBdr>
            <w:top w:val="none" w:sz="0" w:space="0" w:color="auto"/>
            <w:left w:val="none" w:sz="0" w:space="0" w:color="auto"/>
            <w:bottom w:val="none" w:sz="0" w:space="0" w:color="auto"/>
            <w:right w:val="none" w:sz="0" w:space="0" w:color="auto"/>
          </w:divBdr>
        </w:div>
      </w:divsChild>
    </w:div>
    <w:div w:id="445394643">
      <w:bodyDiv w:val="1"/>
      <w:marLeft w:val="0"/>
      <w:marRight w:val="0"/>
      <w:marTop w:val="0"/>
      <w:marBottom w:val="0"/>
      <w:divBdr>
        <w:top w:val="none" w:sz="0" w:space="0" w:color="auto"/>
        <w:left w:val="none" w:sz="0" w:space="0" w:color="auto"/>
        <w:bottom w:val="none" w:sz="0" w:space="0" w:color="auto"/>
        <w:right w:val="none" w:sz="0" w:space="0" w:color="auto"/>
      </w:divBdr>
    </w:div>
    <w:div w:id="517231294">
      <w:bodyDiv w:val="1"/>
      <w:marLeft w:val="0"/>
      <w:marRight w:val="0"/>
      <w:marTop w:val="0"/>
      <w:marBottom w:val="0"/>
      <w:divBdr>
        <w:top w:val="none" w:sz="0" w:space="0" w:color="auto"/>
        <w:left w:val="none" w:sz="0" w:space="0" w:color="auto"/>
        <w:bottom w:val="none" w:sz="0" w:space="0" w:color="auto"/>
        <w:right w:val="none" w:sz="0" w:space="0" w:color="auto"/>
      </w:divBdr>
      <w:divsChild>
        <w:div w:id="338626134">
          <w:marLeft w:val="0"/>
          <w:marRight w:val="0"/>
          <w:marTop w:val="0"/>
          <w:marBottom w:val="0"/>
          <w:divBdr>
            <w:top w:val="none" w:sz="0" w:space="0" w:color="auto"/>
            <w:left w:val="none" w:sz="0" w:space="0" w:color="auto"/>
            <w:bottom w:val="none" w:sz="0" w:space="0" w:color="auto"/>
            <w:right w:val="none" w:sz="0" w:space="0" w:color="auto"/>
          </w:divBdr>
          <w:divsChild>
            <w:div w:id="3657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524">
      <w:bodyDiv w:val="1"/>
      <w:marLeft w:val="0"/>
      <w:marRight w:val="0"/>
      <w:marTop w:val="0"/>
      <w:marBottom w:val="0"/>
      <w:divBdr>
        <w:top w:val="none" w:sz="0" w:space="0" w:color="auto"/>
        <w:left w:val="none" w:sz="0" w:space="0" w:color="auto"/>
        <w:bottom w:val="none" w:sz="0" w:space="0" w:color="auto"/>
        <w:right w:val="none" w:sz="0" w:space="0" w:color="auto"/>
      </w:divBdr>
    </w:div>
    <w:div w:id="1312101921">
      <w:bodyDiv w:val="1"/>
      <w:marLeft w:val="0"/>
      <w:marRight w:val="0"/>
      <w:marTop w:val="0"/>
      <w:marBottom w:val="0"/>
      <w:divBdr>
        <w:top w:val="none" w:sz="0" w:space="0" w:color="auto"/>
        <w:left w:val="none" w:sz="0" w:space="0" w:color="auto"/>
        <w:bottom w:val="none" w:sz="0" w:space="0" w:color="auto"/>
        <w:right w:val="none" w:sz="0" w:space="0" w:color="auto"/>
      </w:divBdr>
    </w:div>
    <w:div w:id="1811172670">
      <w:bodyDiv w:val="1"/>
      <w:marLeft w:val="0"/>
      <w:marRight w:val="0"/>
      <w:marTop w:val="0"/>
      <w:marBottom w:val="0"/>
      <w:divBdr>
        <w:top w:val="none" w:sz="0" w:space="0" w:color="auto"/>
        <w:left w:val="none" w:sz="0" w:space="0" w:color="auto"/>
        <w:bottom w:val="none" w:sz="0" w:space="0" w:color="auto"/>
        <w:right w:val="none" w:sz="0" w:space="0" w:color="auto"/>
      </w:divBdr>
    </w:div>
    <w:div w:id="18473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0D5E-BD82-4D60-A31F-3182B7F7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maaref</dc:creator>
  <cp:lastModifiedBy>maaref</cp:lastModifiedBy>
  <cp:revision>22</cp:revision>
  <cp:lastPrinted>2019-12-18T10:57:00Z</cp:lastPrinted>
  <dcterms:created xsi:type="dcterms:W3CDTF">2019-09-17T10:36:00Z</dcterms:created>
  <dcterms:modified xsi:type="dcterms:W3CDTF">2019-12-18T10:57:00Z</dcterms:modified>
</cp:coreProperties>
</file>